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F9BDA" w14:textId="716B78CE" w:rsidR="009B4B7C" w:rsidRDefault="009B4B7C">
      <w:pPr>
        <w:rPr>
          <w:rFonts w:ascii="Times New Roman" w:hAnsi="Times New Roman" w:cs="Times New Roman"/>
          <w:b/>
          <w:bCs/>
        </w:rPr>
      </w:pPr>
      <w:r>
        <w:rPr>
          <w:rFonts w:ascii="Times New Roman" w:hAnsi="Times New Roman" w:cs="Times New Roman"/>
          <w:b/>
          <w:bCs/>
          <w:noProof/>
        </w:rPr>
        <w:drawing>
          <wp:inline distT="0" distB="0" distL="0" distR="0" wp14:anchorId="7B613F79" wp14:editId="6E05E25E">
            <wp:extent cx="6124091" cy="7848600"/>
            <wp:effectExtent l="0" t="0" r="0" b="0"/>
            <wp:docPr id="1199976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37690" cy="7866029"/>
                    </a:xfrm>
                    <a:prstGeom prst="rect">
                      <a:avLst/>
                    </a:prstGeom>
                    <a:noFill/>
                  </pic:spPr>
                </pic:pic>
              </a:graphicData>
            </a:graphic>
          </wp:inline>
        </w:drawing>
      </w:r>
      <w:r>
        <w:rPr>
          <w:rFonts w:ascii="Times New Roman" w:hAnsi="Times New Roman" w:cs="Times New Roman"/>
          <w:b/>
          <w:bCs/>
        </w:rPr>
        <w:br w:type="page"/>
      </w:r>
    </w:p>
    <w:p w14:paraId="0ADC0CA6" w14:textId="276E1A8B" w:rsidR="004D3781" w:rsidRPr="004D3781" w:rsidRDefault="000A23CB" w:rsidP="004D3781">
      <w:pPr>
        <w:spacing w:line="360" w:lineRule="auto"/>
        <w:jc w:val="both"/>
        <w:rPr>
          <w:rFonts w:ascii="Times New Roman" w:hAnsi="Times New Roman" w:cs="Times New Roman"/>
          <w:b/>
          <w:bCs/>
        </w:rPr>
      </w:pPr>
      <w:r w:rsidRPr="000A23CB">
        <w:rPr>
          <w:rFonts w:ascii="Times New Roman" w:hAnsi="Times New Roman" w:cs="Times New Roman"/>
          <w:b/>
          <w:bCs/>
        </w:rPr>
        <w:t>1. Opening and Protocol</w:t>
      </w:r>
    </w:p>
    <w:p w14:paraId="1719BF98" w14:textId="77777777" w:rsidR="00D31859" w:rsidRDefault="004D3781" w:rsidP="004D3781">
      <w:pPr>
        <w:spacing w:line="360" w:lineRule="auto"/>
        <w:jc w:val="both"/>
        <w:rPr>
          <w:rFonts w:ascii="Times New Roman" w:hAnsi="Times New Roman" w:cs="Times New Roman"/>
        </w:rPr>
      </w:pPr>
      <w:r w:rsidRPr="004D3781">
        <w:rPr>
          <w:rFonts w:ascii="Times New Roman" w:hAnsi="Times New Roman" w:cs="Times New Roman"/>
        </w:rPr>
        <w:t>Distinguished ladies and gentlemen, respected professionals, esteemed colleagues, policymakers, members of the academia, dear students, and honoured guests, good morning.</w:t>
      </w:r>
    </w:p>
    <w:p w14:paraId="36DDEBA9" w14:textId="45FD079C" w:rsidR="004D3781" w:rsidRPr="004D3781" w:rsidRDefault="004D3781" w:rsidP="004D3781">
      <w:pPr>
        <w:spacing w:line="360" w:lineRule="auto"/>
        <w:jc w:val="both"/>
        <w:rPr>
          <w:rFonts w:ascii="Times New Roman" w:hAnsi="Times New Roman" w:cs="Times New Roman"/>
        </w:rPr>
      </w:pPr>
      <w:r w:rsidRPr="004D3781">
        <w:rPr>
          <w:rFonts w:ascii="Times New Roman" w:hAnsi="Times New Roman" w:cs="Times New Roman"/>
        </w:rPr>
        <w:t xml:space="preserve"> It is indeed a great privilege and a profound honour for me to stand before you today as the Guest Speaker at this Maiden Annual Advocacy Lecture organised by the Nathaniel Atebije Foundation for Planning Advocacy. I consider this invitation not only as a professional responsibility but also as an opportunity to contribute to a very important national conversation, one that sits at the intersection of policy, space, and the lived realities of our people.</w:t>
      </w:r>
    </w:p>
    <w:p w14:paraId="7AA68470" w14:textId="77777777" w:rsidR="004D3781" w:rsidRPr="004D3781" w:rsidRDefault="004D3781" w:rsidP="004D3781">
      <w:pPr>
        <w:spacing w:line="360" w:lineRule="auto"/>
        <w:jc w:val="both"/>
        <w:rPr>
          <w:rFonts w:ascii="Times New Roman" w:hAnsi="Times New Roman" w:cs="Times New Roman"/>
        </w:rPr>
      </w:pPr>
      <w:r w:rsidRPr="004D3781">
        <w:rPr>
          <w:rFonts w:ascii="Times New Roman" w:hAnsi="Times New Roman" w:cs="Times New Roman"/>
        </w:rPr>
        <w:t>Before I proceed, permit me to make a brief but important clarification. I was provided with concept notes and expectations for this lecture. However, with due respect to the organisers, I have had to deviate substantially in order to properly engage the subject of the Renewed Hope Agenda from a physical planning perspective. I take comfort in the fact that I was also given the liberty to adapt and modify the approach as I deem appropriate. I therefore trust that, at the end of this lecture, I would have spoken to the intent of the organisers, while remaining faithful to what I consider the most meaningful and intellectually honest way to interrogate the subject before us.</w:t>
      </w:r>
    </w:p>
    <w:p w14:paraId="6133B8EB" w14:textId="77777777" w:rsidR="004D3781" w:rsidRPr="004D3781" w:rsidRDefault="004D3781" w:rsidP="004D3781">
      <w:pPr>
        <w:spacing w:line="360" w:lineRule="auto"/>
        <w:jc w:val="both"/>
        <w:rPr>
          <w:rFonts w:ascii="Times New Roman" w:hAnsi="Times New Roman" w:cs="Times New Roman"/>
        </w:rPr>
      </w:pPr>
      <w:r w:rsidRPr="004D3781">
        <w:rPr>
          <w:rFonts w:ascii="Times New Roman" w:hAnsi="Times New Roman" w:cs="Times New Roman"/>
        </w:rPr>
        <w:t>Let me begin by sincerely commending the Nathaniel Atebije Foundation for its vision, foresight, and commitment to planning advocacy. In a country where development challenges are increasingly spatial in nature, manifesting in our cities, our infrastructure systems, and our environments, the role of advocacy cannot be overstated. Platforms such as this are essential for bridging the gap between knowledge and action, between policy formulation and practical implementation.</w:t>
      </w:r>
    </w:p>
    <w:p w14:paraId="1849EF82" w14:textId="77777777" w:rsidR="004D3781" w:rsidRPr="004D3781" w:rsidRDefault="004D3781" w:rsidP="004D3781">
      <w:pPr>
        <w:spacing w:line="360" w:lineRule="auto"/>
        <w:jc w:val="both"/>
        <w:rPr>
          <w:rFonts w:ascii="Times New Roman" w:hAnsi="Times New Roman" w:cs="Times New Roman"/>
        </w:rPr>
      </w:pPr>
      <w:r w:rsidRPr="004D3781">
        <w:rPr>
          <w:rFonts w:ascii="Times New Roman" w:hAnsi="Times New Roman" w:cs="Times New Roman"/>
        </w:rPr>
        <w:t>I wish to respectfully acknowledge the presence of distinguished personalities here today, leaders in government, seasoned professionals in the built environment, members of the academic community, development practitioners, and our vibrant students who represent the future of planning and national development in Nigeria. Your presence here is a clear indication that the issues we are about to discuss are not only relevant but urgent.</w:t>
      </w:r>
    </w:p>
    <w:p w14:paraId="6776036C" w14:textId="77777777" w:rsidR="004D3781" w:rsidRPr="004D3781" w:rsidRDefault="004D3781" w:rsidP="004D3781">
      <w:pPr>
        <w:spacing w:line="360" w:lineRule="auto"/>
        <w:jc w:val="both"/>
        <w:rPr>
          <w:rFonts w:ascii="Times New Roman" w:hAnsi="Times New Roman" w:cs="Times New Roman"/>
        </w:rPr>
      </w:pPr>
      <w:r w:rsidRPr="004D3781">
        <w:rPr>
          <w:rFonts w:ascii="Times New Roman" w:hAnsi="Times New Roman" w:cs="Times New Roman"/>
        </w:rPr>
        <w:t>Permit me to specially recognise the presence of principal officers from Bells University of Technology, Ota, who have accompanied me to this event. Your support and commitment to institutional leadership and academic excellence are deeply appreciated. I am also particularly delighted to acknowledge my dear wife, Mrs Mary Ekiyor Ojediran, who has graciously accompanied me to this event. Your presence, as always, is a source of strength, encouragement, and balance, and I thank you sincerely.</w:t>
      </w:r>
    </w:p>
    <w:p w14:paraId="356E4517" w14:textId="77777777" w:rsidR="004D3781" w:rsidRPr="004D3781" w:rsidRDefault="004D3781" w:rsidP="004D3781">
      <w:pPr>
        <w:spacing w:line="360" w:lineRule="auto"/>
        <w:jc w:val="both"/>
        <w:rPr>
          <w:rFonts w:ascii="Times New Roman" w:hAnsi="Times New Roman" w:cs="Times New Roman"/>
        </w:rPr>
      </w:pPr>
      <w:r w:rsidRPr="004D3781">
        <w:rPr>
          <w:rFonts w:ascii="Times New Roman" w:hAnsi="Times New Roman" w:cs="Times New Roman"/>
        </w:rPr>
        <w:t>It is also particularly meaningful for me, as the Vice Chancellor of Bells University of Technology, Ota, to participate in this gathering. Even though I am an engineer by training, my experience in leading a university deeply rooted in science, technology, and the built environment has brought me into constant engagement with disciplines such as urban and regional planning, architecture, building, quantity surveying, and engineering. In driving physical infrastructure within the university, we consistently rely on our in house professionals as consultants, including experts in quantity surveying, building, and mechanical engineering. This practical engagement has strengthened my appreciation of the realities of planning and implementation.</w:t>
      </w:r>
    </w:p>
    <w:p w14:paraId="625D4AAF" w14:textId="77777777" w:rsidR="004D3781" w:rsidRPr="004D3781" w:rsidRDefault="004D3781" w:rsidP="004D3781">
      <w:pPr>
        <w:spacing w:line="360" w:lineRule="auto"/>
        <w:jc w:val="both"/>
        <w:rPr>
          <w:rFonts w:ascii="Times New Roman" w:hAnsi="Times New Roman" w:cs="Times New Roman"/>
        </w:rPr>
      </w:pPr>
      <w:r w:rsidRPr="004D3781">
        <w:rPr>
          <w:rFonts w:ascii="Times New Roman" w:hAnsi="Times New Roman" w:cs="Times New Roman"/>
        </w:rPr>
        <w:t>This continuous interaction has deepened my understanding of the critical role that physical planning plays, not merely as a technical activity, but as a strategic tool for shaping societies, guiding growth, and ensuring that development outcomes are equitable, efficient, and sustainable. Permit me also to bring you warm greetings from Bells University of Technology, Ota, the first private University of Technology in Nigeria, a pioneering institution committed to innovation, interdisciplinary collaboration, and the training of professionals equipped to respond to real world challenges.</w:t>
      </w:r>
    </w:p>
    <w:p w14:paraId="300718C8" w14:textId="77777777" w:rsidR="004D3781" w:rsidRPr="004D3781" w:rsidRDefault="004D3781" w:rsidP="004D3781">
      <w:pPr>
        <w:spacing w:line="360" w:lineRule="auto"/>
        <w:jc w:val="both"/>
        <w:rPr>
          <w:rFonts w:ascii="Times New Roman" w:hAnsi="Times New Roman" w:cs="Times New Roman"/>
        </w:rPr>
      </w:pPr>
      <w:r w:rsidRPr="004D3781">
        <w:rPr>
          <w:rFonts w:ascii="Times New Roman" w:hAnsi="Times New Roman" w:cs="Times New Roman"/>
        </w:rPr>
        <w:t>Distinguished audience, gatherings such as this are important because they compel us to reflect, to question, and to rethink. They remind us that development is not accidental; it is planned, coordinated, and deliberately pursued. Yet, in many instances, we are confronted with a troubling paradox. Despite the existence of policies, plans, and programmes, the realities on ground often tell a different story.</w:t>
      </w:r>
    </w:p>
    <w:p w14:paraId="1B4E7824" w14:textId="77777777" w:rsidR="004D3781" w:rsidRPr="004D3781" w:rsidRDefault="004D3781" w:rsidP="004D3781">
      <w:pPr>
        <w:spacing w:line="360" w:lineRule="auto"/>
        <w:jc w:val="both"/>
        <w:rPr>
          <w:rFonts w:ascii="Times New Roman" w:hAnsi="Times New Roman" w:cs="Times New Roman"/>
        </w:rPr>
      </w:pPr>
      <w:r w:rsidRPr="004D3781">
        <w:rPr>
          <w:rFonts w:ascii="Times New Roman" w:hAnsi="Times New Roman" w:cs="Times New Roman"/>
        </w:rPr>
        <w:t>It is therefore important that we approach today’s lecture not as a routine academic exercise, but as a moment of critical engagement. Let me set the tone clearly. This is not just a lecture. It is a conversation about Nigeria’s spatial future. It is a conversation about how national aspirations are translated into physical form, how policies become projects, how projects become places, and how those places ultimately shape the quality of life of our people.</w:t>
      </w:r>
    </w:p>
    <w:p w14:paraId="2C63BB7F" w14:textId="77777777" w:rsidR="004D3781" w:rsidRPr="004D3781" w:rsidRDefault="004D3781" w:rsidP="004D3781">
      <w:pPr>
        <w:spacing w:line="360" w:lineRule="auto"/>
        <w:jc w:val="both"/>
        <w:rPr>
          <w:rFonts w:ascii="Times New Roman" w:hAnsi="Times New Roman" w:cs="Times New Roman"/>
        </w:rPr>
      </w:pPr>
      <w:r w:rsidRPr="004D3781">
        <w:rPr>
          <w:rFonts w:ascii="Times New Roman" w:hAnsi="Times New Roman" w:cs="Times New Roman"/>
        </w:rPr>
        <w:t>It is also a conversation about responsibility, our collective responsibility as professionals, policymakers, scholars, and citizens, to ensure that the Nigeria we envision is not only articulated in policy documents, but is visible, functional, and inclusive in the spaces we create.</w:t>
      </w:r>
    </w:p>
    <w:p w14:paraId="091CB661" w14:textId="77777777" w:rsidR="004D3781" w:rsidRPr="004D3781" w:rsidRDefault="004D3781" w:rsidP="004D3781">
      <w:pPr>
        <w:spacing w:line="360" w:lineRule="auto"/>
        <w:jc w:val="both"/>
        <w:rPr>
          <w:rFonts w:ascii="Times New Roman" w:hAnsi="Times New Roman" w:cs="Times New Roman"/>
        </w:rPr>
      </w:pPr>
      <w:r w:rsidRPr="004D3781">
        <w:rPr>
          <w:rFonts w:ascii="Times New Roman" w:hAnsi="Times New Roman" w:cs="Times New Roman"/>
        </w:rPr>
        <w:t>And so, as we proceed, I invite us all to listen, reflect, and engage, not just as participants in a lecture, but as stakeholders in the future we seek to build.</w:t>
      </w:r>
    </w:p>
    <w:p w14:paraId="5041E3CF" w14:textId="77777777" w:rsidR="00CF1CC8" w:rsidRPr="00CF1CC8" w:rsidRDefault="00CF1CC8" w:rsidP="00D53BA8">
      <w:pPr>
        <w:spacing w:line="360" w:lineRule="auto"/>
        <w:jc w:val="both"/>
        <w:rPr>
          <w:rFonts w:ascii="Times New Roman" w:hAnsi="Times New Roman" w:cs="Times New Roman"/>
          <w:b/>
          <w:bCs/>
        </w:rPr>
      </w:pPr>
      <w:r w:rsidRPr="00CF1CC8">
        <w:rPr>
          <w:rFonts w:ascii="Times New Roman" w:hAnsi="Times New Roman" w:cs="Times New Roman"/>
          <w:b/>
          <w:bCs/>
        </w:rPr>
        <w:t>2. Nigeria’s Urban Reality: Growth Without Order</w:t>
      </w:r>
    </w:p>
    <w:p w14:paraId="0ACD6DDE" w14:textId="77777777" w:rsidR="00CF1CC8" w:rsidRPr="00CF1CC8" w:rsidRDefault="00CF1CC8" w:rsidP="00D53BA8">
      <w:pPr>
        <w:spacing w:line="360" w:lineRule="auto"/>
        <w:jc w:val="both"/>
        <w:rPr>
          <w:rFonts w:ascii="Times New Roman" w:hAnsi="Times New Roman" w:cs="Times New Roman"/>
        </w:rPr>
      </w:pPr>
      <w:r w:rsidRPr="00CF1CC8">
        <w:rPr>
          <w:rFonts w:ascii="Times New Roman" w:hAnsi="Times New Roman" w:cs="Times New Roman"/>
        </w:rPr>
        <w:t>Let us look more closely at the reality before us.</w:t>
      </w:r>
    </w:p>
    <w:p w14:paraId="05FCA62F" w14:textId="77777777" w:rsidR="00CF1CC8" w:rsidRPr="00CF1CC8" w:rsidRDefault="00CF1CC8" w:rsidP="00D53BA8">
      <w:pPr>
        <w:spacing w:line="360" w:lineRule="auto"/>
        <w:jc w:val="both"/>
        <w:rPr>
          <w:rFonts w:ascii="Times New Roman" w:hAnsi="Times New Roman" w:cs="Times New Roman"/>
        </w:rPr>
      </w:pPr>
      <w:r w:rsidRPr="00CF1CC8">
        <w:rPr>
          <w:rFonts w:ascii="Times New Roman" w:hAnsi="Times New Roman" w:cs="Times New Roman"/>
        </w:rPr>
        <w:t>Nigeria today is undergoing a profound urban transition. Recent estimates indicate that over half of the country’s population now resides in urban areas, with projections suggesting continued rapid growth in the coming decades (World Bank, 2023). On the surface, this expansion appears to signal progress. New buildings emerge, economic activities intensify, and settlements expand outward. Yet, a closer examination reveals a more complex and troubling reality. What we are witnessing in many of our cities is not simply urban growth, but growth without order.</w:t>
      </w:r>
    </w:p>
    <w:p w14:paraId="488005F5" w14:textId="77777777" w:rsidR="00CF1CC8" w:rsidRPr="00CF1CC8" w:rsidRDefault="00CF1CC8" w:rsidP="00D53BA8">
      <w:pPr>
        <w:spacing w:line="360" w:lineRule="auto"/>
        <w:jc w:val="both"/>
        <w:rPr>
          <w:rFonts w:ascii="Times New Roman" w:hAnsi="Times New Roman" w:cs="Times New Roman"/>
        </w:rPr>
      </w:pPr>
      <w:r w:rsidRPr="00CF1CC8">
        <w:rPr>
          <w:rFonts w:ascii="Times New Roman" w:hAnsi="Times New Roman" w:cs="Times New Roman"/>
        </w:rPr>
        <w:t>Take Lagos, for instance. It remains the economic heartbeat of the nation and a major centre of opportunity. However, the pressures associated with rapid urban expansion are evident in persistent traffic congestion, recurring flooding, and the proliferation of informal settlements in environmentally sensitive areas. These challenges reflect broader structural issues in infrastructure provision and spatial coordination rather than isolated urban problems (World Bank, 2023).</w:t>
      </w:r>
    </w:p>
    <w:p w14:paraId="72715A46" w14:textId="77777777" w:rsidR="00CF1CC8" w:rsidRPr="00CF1CC8" w:rsidRDefault="00CF1CC8" w:rsidP="00D53BA8">
      <w:pPr>
        <w:spacing w:line="360" w:lineRule="auto"/>
        <w:jc w:val="both"/>
        <w:rPr>
          <w:rFonts w:ascii="Times New Roman" w:hAnsi="Times New Roman" w:cs="Times New Roman"/>
        </w:rPr>
      </w:pPr>
      <w:r w:rsidRPr="00CF1CC8">
        <w:rPr>
          <w:rFonts w:ascii="Times New Roman" w:hAnsi="Times New Roman" w:cs="Times New Roman"/>
        </w:rPr>
        <w:t>A similar pattern, though expressed differently, can be observed in cities such as Ibadan and Abeokuta. In these older urban centres, outward expansion is often poorly coordinated, with development extending into peripheral areas faster than planning institutions can effectively manage. The result is a fragmented urban structure, where land use patterns are inconsistent and infrastructure provision struggles to keep pace. The recurrent flooding events in Ibadan, for example, illustrate the consequences of unmanaged urban growth and inadequate environmental planning (World Bank, 2021).</w:t>
      </w:r>
    </w:p>
    <w:p w14:paraId="01A11A35" w14:textId="77777777" w:rsidR="00CF1CC8" w:rsidRPr="00CF1CC8" w:rsidRDefault="00CF1CC8" w:rsidP="00D53BA8">
      <w:pPr>
        <w:spacing w:line="360" w:lineRule="auto"/>
        <w:jc w:val="both"/>
        <w:rPr>
          <w:rFonts w:ascii="Times New Roman" w:hAnsi="Times New Roman" w:cs="Times New Roman"/>
        </w:rPr>
      </w:pPr>
      <w:r w:rsidRPr="00CF1CC8">
        <w:rPr>
          <w:rFonts w:ascii="Times New Roman" w:hAnsi="Times New Roman" w:cs="Times New Roman"/>
        </w:rPr>
        <w:t>Even Abuja, Nigeria’s planned capital city, presents an important and instructive case. Conceived as a well structured and carefully planned city, Abuja was designed to avoid many of the problems associated with older urban centres. However, over time, rapid population growth and increasing demand for affordable housing have led to the expansion of informal settlements in and around the Federal Capital Territory. Areas such as Mpape, Nyanya, and Karu reflect a divergence between the original master plan and actual urban development patterns. This underscores a critical point. Even where planning frameworks are strong, weak implementation and inadequate enforcement can undermine intended outcomes (UN Habitat, 2023).</w:t>
      </w:r>
    </w:p>
    <w:p w14:paraId="1C771097" w14:textId="77777777" w:rsidR="00CF1CC8" w:rsidRPr="00CF1CC8" w:rsidRDefault="00CF1CC8" w:rsidP="00D53BA8">
      <w:pPr>
        <w:spacing w:line="360" w:lineRule="auto"/>
        <w:jc w:val="both"/>
        <w:rPr>
          <w:rFonts w:ascii="Times New Roman" w:hAnsi="Times New Roman" w:cs="Times New Roman"/>
        </w:rPr>
      </w:pPr>
      <w:r w:rsidRPr="00CF1CC8">
        <w:rPr>
          <w:rFonts w:ascii="Times New Roman" w:hAnsi="Times New Roman" w:cs="Times New Roman"/>
        </w:rPr>
        <w:t>Across these different contexts, a common pattern becomes evident. Infrastructure development is often reactive rather than anticipatory. Roads are expanded after congestion has already become severe. Drainage systems are upgraded after flooding has become recurrent. Housing interventions are introduced after informal settlements have already taken root. In effect, we are responding to urban challenges rather than preventing them through proactive planning.</w:t>
      </w:r>
    </w:p>
    <w:p w14:paraId="1EC42037" w14:textId="77777777" w:rsidR="00CF1CC8" w:rsidRPr="00CF1CC8" w:rsidRDefault="00CF1CC8" w:rsidP="00D53BA8">
      <w:pPr>
        <w:spacing w:line="360" w:lineRule="auto"/>
        <w:jc w:val="both"/>
        <w:rPr>
          <w:rFonts w:ascii="Times New Roman" w:hAnsi="Times New Roman" w:cs="Times New Roman"/>
        </w:rPr>
      </w:pPr>
      <w:r w:rsidRPr="00CF1CC8">
        <w:rPr>
          <w:rFonts w:ascii="Times New Roman" w:hAnsi="Times New Roman" w:cs="Times New Roman"/>
        </w:rPr>
        <w:t>The implications of this pattern are significant. Urban inefficiency leads to increased economic costs, as time and resources are lost to congestion and environmental disruptions. Social inequality is reinforced, as access to well planned environments remains uneven. Environmental sustainability is compromised, as uncontrolled expansion leads to land degradation, encroachment on wetlands, and heightened exposure to climate related risks. As noted by the World Bank (2023), Nigerian cities are yet to fully realise their potential as engines of inclusive growth due to persistent infrastructure and governance deficits.</w:t>
      </w:r>
    </w:p>
    <w:p w14:paraId="6514952A" w14:textId="77777777" w:rsidR="00CF1CC8" w:rsidRPr="00CF1CC8" w:rsidRDefault="00CF1CC8" w:rsidP="00D53BA8">
      <w:pPr>
        <w:spacing w:line="360" w:lineRule="auto"/>
        <w:jc w:val="both"/>
        <w:rPr>
          <w:rFonts w:ascii="Times New Roman" w:hAnsi="Times New Roman" w:cs="Times New Roman"/>
        </w:rPr>
      </w:pPr>
      <w:r w:rsidRPr="00CF1CC8">
        <w:rPr>
          <w:rFonts w:ascii="Times New Roman" w:hAnsi="Times New Roman" w:cs="Times New Roman"/>
        </w:rPr>
        <w:t>At this point, it becomes necessary to confront a fundamental issue. The problem is not that Nigeria lacks plans. In many cases, policies are articulated, frameworks are developed, and visions are clearly stated. The deeper challenge lies in the gap between planning and implementation. This gap is driven by weak institutional coordination, inconsistent enforcement of development control, funding constraints, and limited continuity in policy execution.</w:t>
      </w:r>
    </w:p>
    <w:p w14:paraId="61AB50C6" w14:textId="77777777" w:rsidR="00CF1CC8" w:rsidRPr="00CF1CC8" w:rsidRDefault="00CF1CC8" w:rsidP="00D53BA8">
      <w:pPr>
        <w:spacing w:line="360" w:lineRule="auto"/>
        <w:jc w:val="both"/>
        <w:rPr>
          <w:rFonts w:ascii="Times New Roman" w:hAnsi="Times New Roman" w:cs="Times New Roman"/>
        </w:rPr>
      </w:pPr>
      <w:r w:rsidRPr="00CF1CC8">
        <w:rPr>
          <w:rFonts w:ascii="Times New Roman" w:hAnsi="Times New Roman" w:cs="Times New Roman"/>
        </w:rPr>
        <w:t>What this suggests is that the issue before us is not merely an urban problem. It is also a governance challenge, an institutional concern, and ultimately a spatial planning problem. UN Habitat (2023) similarly emphasises that effective urban development in rapidly urbanising countries depends on strong governance systems and coordinated planning frameworks.</w:t>
      </w:r>
    </w:p>
    <w:p w14:paraId="7347C8F9" w14:textId="5EF12384" w:rsidR="00CF1CC8" w:rsidRPr="00A54EFD" w:rsidRDefault="00A54EFD" w:rsidP="00D53BA8">
      <w:pPr>
        <w:spacing w:line="360" w:lineRule="auto"/>
        <w:jc w:val="both"/>
        <w:rPr>
          <w:rFonts w:ascii="Times New Roman" w:hAnsi="Times New Roman" w:cs="Times New Roman"/>
        </w:rPr>
      </w:pPr>
      <w:r w:rsidRPr="00A54EFD">
        <w:rPr>
          <w:rFonts w:ascii="Times New Roman" w:hAnsi="Times New Roman" w:cs="Times New Roman"/>
        </w:rPr>
        <w:t>For this reason, any meaningful discussion of national development must move beyond abstract policy intentions and confront the reality of space as the arena where development is ultimately realised. Policies, no matter how well articulated, do not operate in isolation; they take shape in cities, regions, and communities, where their impacts are felt in everyday life. The success or failure of any national framework therefore depends on how effectively it is translated into the physical environment. It is within this context that we now turn to the Renewed Hope Agenda, to understand its structure, priorities, and implications for spatial planning.</w:t>
      </w:r>
      <w:r w:rsidR="00CF1CC8" w:rsidRPr="00CF1CC8">
        <w:rPr>
          <w:rFonts w:ascii="Times New Roman" w:hAnsi="Times New Roman" w:cs="Times New Roman"/>
        </w:rPr>
        <w:t>This leads us to a critical question that must guide the next phase of this discussion. How does the Renewed Hope Agenda speak to space, and what does it imply for the future of physical planning in Nigeria?</w:t>
      </w:r>
    </w:p>
    <w:p w14:paraId="783B68A9" w14:textId="0493BFC9" w:rsidR="00A54EFD" w:rsidRPr="00A54EFD" w:rsidRDefault="00A54EFD" w:rsidP="00A54EFD">
      <w:pPr>
        <w:spacing w:line="360" w:lineRule="auto"/>
        <w:jc w:val="both"/>
        <w:rPr>
          <w:rFonts w:ascii="Times New Roman" w:hAnsi="Times New Roman" w:cs="Times New Roman"/>
          <w:b/>
          <w:bCs/>
        </w:rPr>
      </w:pPr>
      <w:r w:rsidRPr="00A54EFD">
        <w:rPr>
          <w:rFonts w:ascii="Times New Roman" w:hAnsi="Times New Roman" w:cs="Times New Roman"/>
          <w:b/>
          <w:bCs/>
        </w:rPr>
        <w:t xml:space="preserve">3. Understanding the Renewed Hope Agenda </w:t>
      </w:r>
    </w:p>
    <w:p w14:paraId="1A2B03C6" w14:textId="77777777" w:rsidR="00A54EFD" w:rsidRPr="00A54EFD" w:rsidRDefault="00A54EFD" w:rsidP="00A54EFD">
      <w:pPr>
        <w:spacing w:line="360" w:lineRule="auto"/>
        <w:jc w:val="both"/>
        <w:rPr>
          <w:rFonts w:ascii="Times New Roman" w:hAnsi="Times New Roman" w:cs="Times New Roman"/>
        </w:rPr>
      </w:pPr>
      <w:r w:rsidRPr="00A54EFD">
        <w:rPr>
          <w:rFonts w:ascii="Times New Roman" w:hAnsi="Times New Roman" w:cs="Times New Roman"/>
        </w:rPr>
        <w:t xml:space="preserve">Let me at this point situate our discussion within the broader national policy framework that currently shapes development thinking in Nigeria. I will briefly draw our attention to what is popularly referred to as the </w:t>
      </w:r>
      <w:r w:rsidRPr="00A54EFD">
        <w:rPr>
          <w:rFonts w:ascii="Times New Roman" w:hAnsi="Times New Roman" w:cs="Times New Roman"/>
          <w:i/>
          <w:iCs/>
        </w:rPr>
        <w:t>Renewed Hope Agenda</w:t>
      </w:r>
      <w:r w:rsidRPr="00A54EFD">
        <w:rPr>
          <w:rFonts w:ascii="Times New Roman" w:hAnsi="Times New Roman" w:cs="Times New Roman"/>
        </w:rPr>
        <w:t>, not merely as a political slogan, but as a structured national development framework. Understanding this agenda is important because it provides the policy context within which physical planning must operate. It also helps us to appreciate that many of the challenges we observe in our cities are not due to the absence of ideas, but often due to the disconnect between policy intentions and spatial implementation.</w:t>
      </w:r>
    </w:p>
    <w:p w14:paraId="7F3C7773" w14:textId="333182E4" w:rsidR="00A54EFD" w:rsidRPr="00A54EFD" w:rsidRDefault="00A54EFD" w:rsidP="00A54EFD">
      <w:pPr>
        <w:spacing w:line="360" w:lineRule="auto"/>
        <w:jc w:val="both"/>
        <w:rPr>
          <w:rFonts w:ascii="Times New Roman" w:hAnsi="Times New Roman" w:cs="Times New Roman"/>
        </w:rPr>
      </w:pPr>
      <w:r w:rsidRPr="00A54EFD">
        <w:rPr>
          <w:rFonts w:ascii="Times New Roman" w:hAnsi="Times New Roman" w:cs="Times New Roman"/>
        </w:rPr>
        <w:t xml:space="preserve">The </w:t>
      </w:r>
      <w:r w:rsidRPr="00A54EFD">
        <w:rPr>
          <w:rFonts w:ascii="Times New Roman" w:hAnsi="Times New Roman" w:cs="Times New Roman"/>
          <w:i/>
          <w:iCs/>
        </w:rPr>
        <w:t>Renewed Hope Agenda</w:t>
      </w:r>
      <w:r w:rsidRPr="00A54EFD">
        <w:rPr>
          <w:rFonts w:ascii="Times New Roman" w:hAnsi="Times New Roman" w:cs="Times New Roman"/>
        </w:rPr>
        <w:t xml:space="preserve"> represents President Bola Ahmed Tinubu’s overarching framework for national transformation, conceived as a comprehensive roadmap to revitalise Nigeria’s economy, strengthen security, and improve the everyday lives of citizens. Rather than functioning as a narrow policy statement, it is structured as a broad development vision </w:t>
      </w:r>
      <w:r w:rsidR="00D31859">
        <w:rPr>
          <w:rFonts w:ascii="Times New Roman" w:hAnsi="Times New Roman" w:cs="Times New Roman"/>
        </w:rPr>
        <w:t>starting from 2024</w:t>
      </w:r>
      <w:r w:rsidRPr="00A54EFD">
        <w:rPr>
          <w:rFonts w:ascii="Times New Roman" w:hAnsi="Times New Roman" w:cs="Times New Roman"/>
        </w:rPr>
        <w:t>, aimed at repositioning the country as a more productive, stable, and investment ready economy. Central to this vision is the recognition that Nigeria’s development challenges are interconnected, requiring coordinated interventions across economic, infrastructural, social, and institutional domains (All Progressives Congress, 2023; Federal Ministry of Finance, 2024).</w:t>
      </w:r>
    </w:p>
    <w:p w14:paraId="4DBF83A4" w14:textId="77777777" w:rsidR="00A54EFD" w:rsidRPr="00A54EFD" w:rsidRDefault="00A54EFD" w:rsidP="00A54EFD">
      <w:pPr>
        <w:spacing w:line="360" w:lineRule="auto"/>
        <w:jc w:val="both"/>
        <w:rPr>
          <w:rFonts w:ascii="Times New Roman" w:hAnsi="Times New Roman" w:cs="Times New Roman"/>
        </w:rPr>
      </w:pPr>
      <w:r w:rsidRPr="00A54EFD">
        <w:rPr>
          <w:rFonts w:ascii="Times New Roman" w:hAnsi="Times New Roman" w:cs="Times New Roman"/>
        </w:rPr>
        <w:t>The agenda is organised around a set of interrelated priorities that collectively address the structural constraints facing the country. These include economic growth, job creation, poverty reduction, food security, inclusion, access to capital, and governance reforms. What is particularly significant is that these priorities are not treated as isolated policy areas but as mutually reinforcing components of a broader transformation strategy. Economic growth, for instance, is linked to employment generation, while social investment is positioned as both a welfare mechanism and a productivity enhancing tool. In this sense, the agenda reflects a systems based approach to national development, where progress in one sector is expected to generate positive spillovers across others (National Orientation Agency, 2024).</w:t>
      </w:r>
    </w:p>
    <w:p w14:paraId="472A1700" w14:textId="77777777" w:rsidR="00A54EFD" w:rsidRPr="00A54EFD" w:rsidRDefault="00A54EFD" w:rsidP="00A54EFD">
      <w:pPr>
        <w:spacing w:line="360" w:lineRule="auto"/>
        <w:jc w:val="both"/>
        <w:rPr>
          <w:rFonts w:ascii="Times New Roman" w:hAnsi="Times New Roman" w:cs="Times New Roman"/>
        </w:rPr>
      </w:pPr>
      <w:r w:rsidRPr="00A54EFD">
        <w:rPr>
          <w:rFonts w:ascii="Times New Roman" w:hAnsi="Times New Roman" w:cs="Times New Roman"/>
        </w:rPr>
        <w:t>From a sectoral perspective, the agenda can be understood through three major domains. The first is the economic domain, which focuses on restoring macroeconomic stability, improving fiscal discipline, and stimulating investment. Policy directions such as subsidy reforms, revenue restructuring, and efforts to enhance investor confidence signal a deliberate shift toward a more disciplined and growth oriented economic framework (Federal Ministry of Finance, 2024).</w:t>
      </w:r>
    </w:p>
    <w:p w14:paraId="34C12E79" w14:textId="77777777" w:rsidR="00A54EFD" w:rsidRPr="00A54EFD" w:rsidRDefault="00A54EFD" w:rsidP="00A54EFD">
      <w:pPr>
        <w:spacing w:line="360" w:lineRule="auto"/>
        <w:jc w:val="both"/>
        <w:rPr>
          <w:rFonts w:ascii="Times New Roman" w:hAnsi="Times New Roman" w:cs="Times New Roman"/>
        </w:rPr>
      </w:pPr>
      <w:r w:rsidRPr="00A54EFD">
        <w:rPr>
          <w:rFonts w:ascii="Times New Roman" w:hAnsi="Times New Roman" w:cs="Times New Roman"/>
        </w:rPr>
        <w:t>The second domain centres on infrastructure and productive systems, where sectors such as transport, power, housing, and digital connectivity are positioned as critical enablers of growth. The agenda acknowledges that Nigeria’s economic potential has long been constrained by infrastructural deficits and therefore places strong emphasis on expanding and modernising these systems. Housing initiatives, including the Renewed Hope Cities and Estates Programme, illustrate how infrastructure policy is being linked to broader objectives such as employment generation, urban development, and social inclusion (Federal Ministry of Housing and Urban Development, 2024).</w:t>
      </w:r>
    </w:p>
    <w:p w14:paraId="722098C4" w14:textId="77777777" w:rsidR="00A54EFD" w:rsidRPr="00A54EFD" w:rsidRDefault="00A54EFD" w:rsidP="00A54EFD">
      <w:pPr>
        <w:spacing w:line="360" w:lineRule="auto"/>
        <w:jc w:val="both"/>
        <w:rPr>
          <w:rFonts w:ascii="Times New Roman" w:hAnsi="Times New Roman" w:cs="Times New Roman"/>
        </w:rPr>
      </w:pPr>
      <w:r w:rsidRPr="00A54EFD">
        <w:rPr>
          <w:rFonts w:ascii="Times New Roman" w:hAnsi="Times New Roman" w:cs="Times New Roman"/>
        </w:rPr>
        <w:t>The third domain focuses on social development and human capital, particularly in education, healthcare, and social protection. These sectors are framed as foundational to long term national productivity and competitiveness. By prioritising access to quality education, strengthening healthcare systems, and expanding social investment programmes, the agenda seeks to build a more capable and resilient population that can sustain economic growth over time (National Orientation Agency, 2024; Federal Ministry of Finance, 2024).</w:t>
      </w:r>
    </w:p>
    <w:p w14:paraId="67919BF9" w14:textId="77777777" w:rsidR="00A54EFD" w:rsidRPr="00A54EFD" w:rsidRDefault="00A54EFD" w:rsidP="00A54EFD">
      <w:pPr>
        <w:spacing w:line="360" w:lineRule="auto"/>
        <w:jc w:val="both"/>
        <w:rPr>
          <w:rFonts w:ascii="Times New Roman" w:hAnsi="Times New Roman" w:cs="Times New Roman"/>
        </w:rPr>
      </w:pPr>
      <w:r w:rsidRPr="00A54EFD">
        <w:rPr>
          <w:rFonts w:ascii="Times New Roman" w:hAnsi="Times New Roman" w:cs="Times New Roman"/>
        </w:rPr>
        <w:t>Underlying these sectoral commitments is a clear philosophical orientation that emphasises unity, shared prosperity, and inclusive development. The agenda presents national progress as a collective endeavour, in which economic gains are expected to be broadly distributed across regions and social groups. A defining element of this philosophy is the shift from a consumption driven economy to a production oriented one, aimed at strengthening domestic production, industrialisation, and value addition (All Progressives Congress, 2023).</w:t>
      </w:r>
    </w:p>
    <w:p w14:paraId="58199A90" w14:textId="77777777" w:rsidR="00A54EFD" w:rsidRPr="00A54EFD" w:rsidRDefault="00A54EFD" w:rsidP="00A54EFD">
      <w:pPr>
        <w:spacing w:line="360" w:lineRule="auto"/>
        <w:jc w:val="both"/>
        <w:rPr>
          <w:rFonts w:ascii="Times New Roman" w:hAnsi="Times New Roman" w:cs="Times New Roman"/>
        </w:rPr>
      </w:pPr>
      <w:r w:rsidRPr="00A54EFD">
        <w:rPr>
          <w:rFonts w:ascii="Times New Roman" w:hAnsi="Times New Roman" w:cs="Times New Roman"/>
        </w:rPr>
        <w:t>Closely linked to this is the recognition of infrastructure as a central driver of economic growth. The agenda explicitly acknowledges that economic expansion cannot outpace the capacity of infrastructure systems to support it. Investments in transport networks, energy supply, housing, and digital systems are therefore positioned as the backbone of national development, shaping both economic productivity and spatial outcomes (All Progressives Congress, 2023; Federal Ministry of Finance, 2024).</w:t>
      </w:r>
    </w:p>
    <w:p w14:paraId="694B70DC" w14:textId="77777777" w:rsidR="00A54EFD" w:rsidRPr="00A54EFD" w:rsidRDefault="00A54EFD" w:rsidP="00A54EFD">
      <w:pPr>
        <w:spacing w:line="360" w:lineRule="auto"/>
        <w:jc w:val="both"/>
        <w:rPr>
          <w:rFonts w:ascii="Times New Roman" w:hAnsi="Times New Roman" w:cs="Times New Roman"/>
        </w:rPr>
      </w:pPr>
      <w:r w:rsidRPr="00A54EFD">
        <w:rPr>
          <w:rFonts w:ascii="Times New Roman" w:hAnsi="Times New Roman" w:cs="Times New Roman"/>
        </w:rPr>
        <w:t>Equally important is the emphasis on collaborative governance. The agenda highlights the need for coordination between federal and state governments, alongside engagement with the private sector, to ensure effective implementation. This reflects an understanding that development is ultimately realised at the subnational level, where policies must translate into tangible improvements in people’s lived experiences (State House, 2024).</w:t>
      </w:r>
    </w:p>
    <w:p w14:paraId="0E358D01" w14:textId="717ACC3B" w:rsidR="00A54EFD" w:rsidRPr="00A54EFD" w:rsidRDefault="00A54EFD" w:rsidP="00A54EFD">
      <w:pPr>
        <w:spacing w:line="360" w:lineRule="auto"/>
        <w:jc w:val="both"/>
        <w:rPr>
          <w:rFonts w:ascii="Times New Roman" w:hAnsi="Times New Roman" w:cs="Times New Roman"/>
        </w:rPr>
      </w:pPr>
      <w:r>
        <w:rPr>
          <w:rFonts w:ascii="Times New Roman" w:hAnsi="Times New Roman" w:cs="Times New Roman"/>
        </w:rPr>
        <w:t>T</w:t>
      </w:r>
      <w:r w:rsidRPr="00A54EFD">
        <w:rPr>
          <w:rFonts w:ascii="Times New Roman" w:hAnsi="Times New Roman" w:cs="Times New Roman"/>
        </w:rPr>
        <w:t>he Renewed Hope Agenda presents a comprehensive and ambitious vision of a more productive, inclusive, and resilient Nigeria. However, and this is where our focus as planners becomes critical, the real issue is not the strength of the vision, but how effectively these policy intentions are translated into spatially grounded, coherent, and implementable planning systems that can deliver visible and measurable change.</w:t>
      </w:r>
    </w:p>
    <w:p w14:paraId="579C4735" w14:textId="0E576A44" w:rsidR="00527125" w:rsidRPr="00527125" w:rsidRDefault="00976A70" w:rsidP="00527125">
      <w:pPr>
        <w:spacing w:line="360" w:lineRule="auto"/>
        <w:jc w:val="both"/>
        <w:rPr>
          <w:rFonts w:ascii="Times New Roman" w:hAnsi="Times New Roman" w:cs="Times New Roman"/>
          <w:b/>
          <w:bCs/>
        </w:rPr>
      </w:pPr>
      <w:r>
        <w:rPr>
          <w:rFonts w:ascii="Times New Roman" w:hAnsi="Times New Roman" w:cs="Times New Roman"/>
          <w:b/>
          <w:bCs/>
        </w:rPr>
        <w:t>4</w:t>
      </w:r>
      <w:r>
        <w:rPr>
          <w:rFonts w:ascii="Times New Roman" w:hAnsi="Times New Roman" w:cs="Times New Roman"/>
          <w:b/>
          <w:bCs/>
        </w:rPr>
        <w:tab/>
      </w:r>
      <w:r w:rsidR="00527125" w:rsidRPr="00527125">
        <w:rPr>
          <w:rFonts w:ascii="Times New Roman" w:hAnsi="Times New Roman" w:cs="Times New Roman"/>
          <w:b/>
          <w:bCs/>
        </w:rPr>
        <w:t>Why Physical Planning Matters</w:t>
      </w:r>
      <w:r w:rsidR="00527125">
        <w:rPr>
          <w:rFonts w:ascii="Times New Roman" w:hAnsi="Times New Roman" w:cs="Times New Roman"/>
          <w:b/>
          <w:bCs/>
        </w:rPr>
        <w:t>?</w:t>
      </w:r>
    </w:p>
    <w:p w14:paraId="216497BE" w14:textId="77777777" w:rsidR="00527125" w:rsidRPr="00976A70" w:rsidRDefault="00527125" w:rsidP="00527125">
      <w:pPr>
        <w:spacing w:line="360" w:lineRule="auto"/>
        <w:jc w:val="both"/>
        <w:rPr>
          <w:rFonts w:ascii="Times New Roman" w:hAnsi="Times New Roman" w:cs="Times New Roman"/>
        </w:rPr>
      </w:pPr>
      <w:r w:rsidRPr="00976A70">
        <w:rPr>
          <w:rFonts w:ascii="Times New Roman" w:hAnsi="Times New Roman" w:cs="Times New Roman"/>
        </w:rPr>
        <w:t>At this point in the discussion, it becomes necessary to foreground a central issue that often remains implicit in national policy debates, and that is the role of physical planning. If we accept that the Renewed Hope Agenda represents a comprehensive national development framework, then we must also accept that its success will depend not only on policy design, but on how those policies are translated into space. In other words, planning is not an optional add on to development policy; it is the medium through which policy becomes real.</w:t>
      </w:r>
    </w:p>
    <w:p w14:paraId="2B1E258C" w14:textId="77777777" w:rsidR="00527125" w:rsidRPr="00976A70" w:rsidRDefault="00527125" w:rsidP="00527125">
      <w:pPr>
        <w:spacing w:line="360" w:lineRule="auto"/>
        <w:jc w:val="both"/>
        <w:rPr>
          <w:rFonts w:ascii="Times New Roman" w:hAnsi="Times New Roman" w:cs="Times New Roman"/>
        </w:rPr>
      </w:pPr>
      <w:r w:rsidRPr="00976A70">
        <w:rPr>
          <w:rFonts w:ascii="Times New Roman" w:hAnsi="Times New Roman" w:cs="Times New Roman"/>
        </w:rPr>
        <w:t>Physical planning can be understood as the spatial expression of policy. Every policy decision, whether it relates to infrastructure, housing, agriculture, industry, or social services, has a territorial footprint. When government invests in transport infrastructure, it shapes mobility corridors and influences patterns of urban expansion. When it promotes industrialisation, it determines where factories are located, how land is used, and how environmental impacts are managed. When it expands housing delivery, it directly affects settlement patterns, density, and access to services. Even policies that appear non spatial, such as education or healthcare, ultimately translate into physical facilities that must be located, accessed, and integrated within communities.</w:t>
      </w:r>
    </w:p>
    <w:p w14:paraId="3E933750" w14:textId="77777777" w:rsidR="00527125" w:rsidRPr="00976A70" w:rsidRDefault="00527125" w:rsidP="00527125">
      <w:pPr>
        <w:spacing w:line="360" w:lineRule="auto"/>
        <w:jc w:val="both"/>
        <w:rPr>
          <w:rFonts w:ascii="Times New Roman" w:hAnsi="Times New Roman" w:cs="Times New Roman"/>
        </w:rPr>
      </w:pPr>
      <w:r w:rsidRPr="00976A70">
        <w:rPr>
          <w:rFonts w:ascii="Times New Roman" w:hAnsi="Times New Roman" w:cs="Times New Roman"/>
        </w:rPr>
        <w:t>This is where the distinction between policy intention and spatial reality becomes critical. Without an effective planning framework, policies often remain at the level of aspiration. They exist as well written documents, strategic plans, and ambitious targets, but fail to produce visible transformation in the built environment. This is a familiar pattern in many developing contexts, including Nigeria, where strong policy formulations are frequently undermined by weak implementation structures. The result is a disconnect between what is promised at the national level and what is experienced at the local level.</w:t>
      </w:r>
    </w:p>
    <w:p w14:paraId="30BDCE88" w14:textId="77777777" w:rsidR="00527125" w:rsidRPr="00976A70" w:rsidRDefault="00527125" w:rsidP="00527125">
      <w:pPr>
        <w:spacing w:line="360" w:lineRule="auto"/>
        <w:jc w:val="both"/>
        <w:rPr>
          <w:rFonts w:ascii="Times New Roman" w:hAnsi="Times New Roman" w:cs="Times New Roman"/>
        </w:rPr>
      </w:pPr>
      <w:r w:rsidRPr="00976A70">
        <w:rPr>
          <w:rFonts w:ascii="Times New Roman" w:hAnsi="Times New Roman" w:cs="Times New Roman"/>
        </w:rPr>
        <w:t>Conversely, when planning systems are functional, coordinated, and adequately resourced, policies are translated into implementable realities. Planning provides the tools through which development is sequenced, coordinated, and regulated. It determines land use allocation, infrastructure alignment, environmental protection, and development control. It also ensures that investments are not fragmented, but integrated into a coherent spatial framework that supports long term sustainability. In this sense, planning acts as the bridge between vision and execution, between policy and place.</w:t>
      </w:r>
    </w:p>
    <w:p w14:paraId="7CA90268" w14:textId="77777777" w:rsidR="00527125" w:rsidRPr="00976A70" w:rsidRDefault="00527125" w:rsidP="00527125">
      <w:pPr>
        <w:spacing w:line="360" w:lineRule="auto"/>
        <w:jc w:val="both"/>
        <w:rPr>
          <w:rFonts w:ascii="Times New Roman" w:hAnsi="Times New Roman" w:cs="Times New Roman"/>
        </w:rPr>
      </w:pPr>
      <w:r w:rsidRPr="00976A70">
        <w:rPr>
          <w:rFonts w:ascii="Times New Roman" w:hAnsi="Times New Roman" w:cs="Times New Roman"/>
        </w:rPr>
        <w:t>Within the context of the Renewed Hope Agenda, this argument becomes even more compelling. The agenda places strong emphasis on infrastructure expansion, economic growth, housing delivery, and social development. Each of these priorities has profound spatial implications that require careful coordination across scales, from national corridors to regional systems and down to local communities. Without a planning framework that aligns these interventions, there is a risk that investments may be misallocated, unevenly distributed, or poorly integrated, thereby limiting their overall impact.</w:t>
      </w:r>
    </w:p>
    <w:p w14:paraId="7ACE4929" w14:textId="77777777" w:rsidR="00527125" w:rsidRPr="00976A70" w:rsidRDefault="00527125" w:rsidP="00527125">
      <w:pPr>
        <w:spacing w:line="360" w:lineRule="auto"/>
        <w:jc w:val="both"/>
        <w:rPr>
          <w:rFonts w:ascii="Times New Roman" w:hAnsi="Times New Roman" w:cs="Times New Roman"/>
        </w:rPr>
      </w:pPr>
      <w:r w:rsidRPr="00976A70">
        <w:rPr>
          <w:rFonts w:ascii="Times New Roman" w:hAnsi="Times New Roman" w:cs="Times New Roman"/>
        </w:rPr>
        <w:t>It is therefore important to recognise that development outcomes are not determined solely by the quality of policy ideas, but by the effectiveness of the systems that translate those ideas into space. Planning is one of the most critical of such systems. It shapes how land is used, how infrastructure is delivered, and how cities and regions evolve over time. It also determines whether development is inclusive or exclusionary, sustainable or environmentally damaging, coordinated or chaotic.</w:t>
      </w:r>
    </w:p>
    <w:p w14:paraId="56D9B3FC" w14:textId="77777777" w:rsidR="00527125" w:rsidRPr="00976A70" w:rsidRDefault="00527125" w:rsidP="00527125">
      <w:pPr>
        <w:spacing w:line="360" w:lineRule="auto"/>
        <w:jc w:val="both"/>
        <w:rPr>
          <w:rFonts w:ascii="Times New Roman" w:hAnsi="Times New Roman" w:cs="Times New Roman"/>
        </w:rPr>
      </w:pPr>
      <w:r w:rsidRPr="00976A70">
        <w:rPr>
          <w:rFonts w:ascii="Times New Roman" w:hAnsi="Times New Roman" w:cs="Times New Roman"/>
        </w:rPr>
        <w:t>This leads us to a fundamental proposition that should guide our understanding of this lecture and, indeed, our approach to national development more broadly:</w:t>
      </w:r>
    </w:p>
    <w:p w14:paraId="78DAC1C1" w14:textId="77777777" w:rsidR="00527125" w:rsidRPr="00976A70" w:rsidRDefault="00527125" w:rsidP="00527125">
      <w:pPr>
        <w:spacing w:line="360" w:lineRule="auto"/>
        <w:jc w:val="both"/>
        <w:rPr>
          <w:rFonts w:ascii="Times New Roman" w:hAnsi="Times New Roman" w:cs="Times New Roman"/>
          <w:i/>
          <w:iCs/>
        </w:rPr>
      </w:pPr>
      <w:r w:rsidRPr="00976A70">
        <w:rPr>
          <w:rFonts w:ascii="Times New Roman" w:hAnsi="Times New Roman" w:cs="Times New Roman"/>
          <w:b/>
          <w:bCs/>
          <w:i/>
          <w:iCs/>
        </w:rPr>
        <w:t>Development does not happen in abstraction; it happens in space.</w:t>
      </w:r>
    </w:p>
    <w:p w14:paraId="7B4808F0" w14:textId="77777777" w:rsidR="00527125" w:rsidRDefault="00527125" w:rsidP="00527125">
      <w:pPr>
        <w:spacing w:line="360" w:lineRule="auto"/>
        <w:jc w:val="both"/>
        <w:rPr>
          <w:rFonts w:ascii="Times New Roman" w:hAnsi="Times New Roman" w:cs="Times New Roman"/>
        </w:rPr>
      </w:pPr>
      <w:r w:rsidRPr="00527125">
        <w:rPr>
          <w:rFonts w:ascii="Times New Roman" w:hAnsi="Times New Roman" w:cs="Times New Roman"/>
        </w:rPr>
        <w:t>What this means is that every policy must ultimately find expression in the physical environment, and it is through planning that this expression is structured, guided, and made effective. The real challenge, therefore, is not simply to design better policies, but to build stronger planning systems capable of translating national visions into tangible, lived realities.</w:t>
      </w:r>
    </w:p>
    <w:p w14:paraId="7800EA01" w14:textId="39C1E8A7" w:rsidR="00092ED4" w:rsidRPr="00092ED4" w:rsidRDefault="00976A70" w:rsidP="00527125">
      <w:pPr>
        <w:spacing w:line="360" w:lineRule="auto"/>
        <w:jc w:val="both"/>
        <w:rPr>
          <w:rFonts w:ascii="Times New Roman" w:hAnsi="Times New Roman" w:cs="Times New Roman"/>
          <w:b/>
          <w:bCs/>
        </w:rPr>
      </w:pPr>
      <w:r>
        <w:rPr>
          <w:rFonts w:ascii="Times New Roman" w:hAnsi="Times New Roman" w:cs="Times New Roman"/>
          <w:b/>
          <w:bCs/>
        </w:rPr>
        <w:t>5</w:t>
      </w:r>
      <w:r>
        <w:rPr>
          <w:rFonts w:ascii="Times New Roman" w:hAnsi="Times New Roman" w:cs="Times New Roman"/>
          <w:b/>
          <w:bCs/>
        </w:rPr>
        <w:tab/>
      </w:r>
      <w:r w:rsidR="00092ED4" w:rsidRPr="00092ED4">
        <w:rPr>
          <w:rFonts w:ascii="Times New Roman" w:hAnsi="Times New Roman" w:cs="Times New Roman"/>
          <w:b/>
          <w:bCs/>
        </w:rPr>
        <w:t>From Policy to Projects: Assessing Progress in the Physical Implementation of the Renewed Hope Agenda</w:t>
      </w:r>
    </w:p>
    <w:p w14:paraId="2AC5C2BB" w14:textId="77777777" w:rsidR="00092ED4" w:rsidRPr="00092ED4" w:rsidRDefault="00092ED4" w:rsidP="00092ED4">
      <w:pPr>
        <w:spacing w:line="360" w:lineRule="auto"/>
        <w:jc w:val="both"/>
        <w:rPr>
          <w:rFonts w:ascii="Times New Roman" w:hAnsi="Times New Roman" w:cs="Times New Roman"/>
        </w:rPr>
      </w:pPr>
      <w:r w:rsidRPr="00092ED4">
        <w:rPr>
          <w:rFonts w:ascii="Times New Roman" w:hAnsi="Times New Roman" w:cs="Times New Roman"/>
        </w:rPr>
        <w:t>Having established that development must ultimately be realised in space, it is important to examine how the Renewed Hope Agenda is translating into visible physical interventions, particularly in housing and infrastructure. Emerging evidence suggests that while the agenda is still in its early phase, there is measurable progress across key sectors. However, this progress also reveals important questions about coordination, spatial integration, and long term planning outcomes. The clearest official signals of progress are in federal housing rollout, the creation of a dedicated infrastructure fund, and the scaling up of flagship road corridors across multiple regions (Federal Ministry of Housing and Urban Development [FMHUD], 2024a).</w:t>
      </w:r>
    </w:p>
    <w:p w14:paraId="7FCC55B9" w14:textId="77777777" w:rsidR="00092ED4" w:rsidRPr="00092ED4" w:rsidRDefault="00092ED4" w:rsidP="00092ED4">
      <w:pPr>
        <w:spacing w:line="360" w:lineRule="auto"/>
        <w:jc w:val="both"/>
        <w:rPr>
          <w:rFonts w:ascii="Times New Roman" w:hAnsi="Times New Roman" w:cs="Times New Roman"/>
        </w:rPr>
      </w:pPr>
      <w:r w:rsidRPr="00092ED4">
        <w:rPr>
          <w:rFonts w:ascii="Times New Roman" w:hAnsi="Times New Roman" w:cs="Times New Roman"/>
        </w:rPr>
        <w:t>One of the most prominent areas of progress is in transport infrastructure, especially the renewed emphasis on strategic national corridors. A flagship project in this regard is the Lagos Calabar Coastal Highway, a large scale coastal road designed to connect Lagos to Calabar while opening up economic opportunities along Nigeria’s southern corridor. Officially, the project is being implemented as a 700 kilometre corridor under phase one, while reports indicate that Nigeria secured a 747 million US dollar syndicated loan for the initial phase, covering about 47.47 kilometres of construction. The project is conceived not only as a transport route but as a development corridor, with the potential to stimulate tourism, trade, real estate development, and regional integration. Its scale and ambition signal a shift toward corridor based planning, where infrastructure is used to restructure spatial economic patterns across multiple states (Federal Ministry of Works [FMW], 2024a; Reuters, 2024).</w:t>
      </w:r>
    </w:p>
    <w:p w14:paraId="5D019995" w14:textId="77777777" w:rsidR="00092ED4" w:rsidRPr="00092ED4" w:rsidRDefault="00092ED4" w:rsidP="00092ED4">
      <w:pPr>
        <w:spacing w:line="360" w:lineRule="auto"/>
        <w:jc w:val="both"/>
        <w:rPr>
          <w:rFonts w:ascii="Times New Roman" w:hAnsi="Times New Roman" w:cs="Times New Roman"/>
        </w:rPr>
      </w:pPr>
      <w:r w:rsidRPr="00092ED4">
        <w:rPr>
          <w:rFonts w:ascii="Times New Roman" w:hAnsi="Times New Roman" w:cs="Times New Roman"/>
        </w:rPr>
        <w:t>In addition to the coastal highway, there has been continued progress on major road rehabilitation and expansion projects across the country. These include upgrades to key federal highways linking major urban and regional centres, aimed at improving mobility, reducing travel time, and facilitating the movement of goods and services. Such investments are particularly critical in a country where road transport remains the dominant mode of mobility. The Federal Ministry of Works has linked these efforts to intervention on over 260 roads nationwide, funded through recent budgetary allocations and emergency interventions (FMW, 2024a).</w:t>
      </w:r>
    </w:p>
    <w:p w14:paraId="216DE13E" w14:textId="77777777" w:rsidR="00092ED4" w:rsidRPr="00092ED4" w:rsidRDefault="00092ED4" w:rsidP="00092ED4">
      <w:pPr>
        <w:spacing w:line="360" w:lineRule="auto"/>
        <w:jc w:val="both"/>
        <w:rPr>
          <w:rFonts w:ascii="Times New Roman" w:hAnsi="Times New Roman" w:cs="Times New Roman"/>
        </w:rPr>
      </w:pPr>
      <w:r w:rsidRPr="00092ED4">
        <w:rPr>
          <w:rFonts w:ascii="Times New Roman" w:hAnsi="Times New Roman" w:cs="Times New Roman"/>
        </w:rPr>
        <w:t>There is also ongoing work on strategic expressways and inter regional connections, including improvements along the Abuja Kaduna Zaria Kano corridor, the East West Road in the Niger Delta, and other trunk A roads that serve as the backbone of national connectivity. For the Abuja Kaduna Zaria Kano dual carriageway, the Federal Government indicated that the corridor has been segmented into three sections for accelerated completion within approximately 14 months, alongside rehabilitation of failed segments. Similarly, the East West Road is reported to be under active construction across multiple sections, with expected phased completion (Federal Ministry of Information and National Orientation [FMINO], 2025). These projects reflect a broader policy direction that recognises infrastructure as a central driver of economic productivity and territorial integration. However, from a planning perspective, the effectiveness of these interventions depends on how well they are integrated into broader regional and urban development frameworks, rather than functioning as isolated engineering projects.</w:t>
      </w:r>
    </w:p>
    <w:p w14:paraId="0F66C185" w14:textId="77777777" w:rsidR="00092ED4" w:rsidRPr="00092ED4" w:rsidRDefault="00092ED4" w:rsidP="00092ED4">
      <w:pPr>
        <w:spacing w:line="360" w:lineRule="auto"/>
        <w:jc w:val="both"/>
        <w:rPr>
          <w:rFonts w:ascii="Times New Roman" w:hAnsi="Times New Roman" w:cs="Times New Roman"/>
        </w:rPr>
      </w:pPr>
      <w:r w:rsidRPr="00092ED4">
        <w:rPr>
          <w:rFonts w:ascii="Times New Roman" w:hAnsi="Times New Roman" w:cs="Times New Roman"/>
        </w:rPr>
        <w:t>Parallel to transport infrastructure, the housing sector has recorded some of the most visible physical progress under the agenda. Through the Renewed Hope Cities and Estates Programme led by the Federal Ministry of Housing and Urban Development, the government has initiated large scale housing construction across multiple locations. Official programme documents indicate that phase one targets 50,000 housing units nationwide, with 1,000 units in each Renewed Hope City across the six geopolitical zones and the Federal Capital Territory, and 500 units in each of the remaining states (FMHUD, 2024a). Projects in Lagos, Abuja, Kano, and other cities are at various stages of development, with some nearing completion and allocation. These initiatives are intended not only to address the housing deficit but also to stimulate employment and economic activity within the construction sector.</w:t>
      </w:r>
    </w:p>
    <w:p w14:paraId="741AD56B" w14:textId="77777777" w:rsidR="00092ED4" w:rsidRPr="00092ED4" w:rsidRDefault="00092ED4" w:rsidP="00092ED4">
      <w:pPr>
        <w:spacing w:line="360" w:lineRule="auto"/>
        <w:jc w:val="both"/>
        <w:rPr>
          <w:rFonts w:ascii="Times New Roman" w:hAnsi="Times New Roman" w:cs="Times New Roman"/>
        </w:rPr>
      </w:pPr>
      <w:r w:rsidRPr="00092ED4">
        <w:rPr>
          <w:rFonts w:ascii="Times New Roman" w:hAnsi="Times New Roman" w:cs="Times New Roman"/>
        </w:rPr>
        <w:t>At the same time, broader initiatives such as the proposed nationwide social housing programme, targeting housing delivery across all local government areas, indicate an attempt to expand the spatial reach of development beyond major urban centres. The programme proposes 100 housing units in each of Nigeria’s 774 local government areas, amounting to approximately 77,400 units, alongside basic community infrastructure (FMHUD, 2024b). This reflects a growing recognition that housing policy must be territorially inclusive if it is to address structural inequalities.</w:t>
      </w:r>
    </w:p>
    <w:p w14:paraId="447A5C5D" w14:textId="77777777" w:rsidR="00092ED4" w:rsidRPr="00092ED4" w:rsidRDefault="00092ED4" w:rsidP="00092ED4">
      <w:pPr>
        <w:spacing w:line="360" w:lineRule="auto"/>
        <w:jc w:val="both"/>
        <w:rPr>
          <w:rFonts w:ascii="Times New Roman" w:hAnsi="Times New Roman" w:cs="Times New Roman"/>
        </w:rPr>
      </w:pPr>
      <w:r w:rsidRPr="00092ED4">
        <w:rPr>
          <w:rFonts w:ascii="Times New Roman" w:hAnsi="Times New Roman" w:cs="Times New Roman"/>
        </w:rPr>
        <w:t>In the area of infrastructure financing and coordination, the establishment of the Renewed Hope Infrastructure Development Fund represents an important institutional step toward improving the delivery of large scale projects. The fund was approved to support infrastructure across sectors such as transportation, energy, agriculture, health, and education, while also consolidating earlier funding mechanisms to improve efficiency and coordination (State House, 2024). This is particularly significant in a context where funding constraints have historically limited the implementation of major infrastructure projects.</w:t>
      </w:r>
    </w:p>
    <w:p w14:paraId="2536243E" w14:textId="77777777" w:rsidR="00092ED4" w:rsidRPr="00092ED4" w:rsidRDefault="00092ED4" w:rsidP="00092ED4">
      <w:pPr>
        <w:spacing w:line="360" w:lineRule="auto"/>
        <w:jc w:val="both"/>
        <w:rPr>
          <w:rFonts w:ascii="Times New Roman" w:hAnsi="Times New Roman" w:cs="Times New Roman"/>
        </w:rPr>
      </w:pPr>
      <w:r w:rsidRPr="00092ED4">
        <w:rPr>
          <w:rFonts w:ascii="Times New Roman" w:hAnsi="Times New Roman" w:cs="Times New Roman"/>
        </w:rPr>
        <w:t>Despite these advances, the pattern of progress reveals a critical tension. While there is clear movement in terms of projects and construction activities, the extent of spatial coordination and integration remains uneven. Major road projects such as the Lagos Calabar Coastal Highway have transformative potential, but their long term impact will depend on how they are embedded within regional development plans, urban growth strategies, and environmental management frameworks. Official updates indicate that sections of the highway are progressing at different rates, with some segments nearing completion while others remain at earlier stages (FMW, 2025). Similarly, housing projects risk becoming isolated enclaves if they are not properly integrated with transport systems, employment centres, and social infrastructure.</w:t>
      </w:r>
    </w:p>
    <w:p w14:paraId="29192ACD" w14:textId="77777777" w:rsidR="00092ED4" w:rsidRPr="00092ED4" w:rsidRDefault="00092ED4" w:rsidP="00092ED4">
      <w:pPr>
        <w:spacing w:line="360" w:lineRule="auto"/>
        <w:jc w:val="both"/>
        <w:rPr>
          <w:rFonts w:ascii="Times New Roman" w:hAnsi="Times New Roman" w:cs="Times New Roman"/>
        </w:rPr>
      </w:pPr>
      <w:r w:rsidRPr="00092ED4">
        <w:rPr>
          <w:rFonts w:ascii="Times New Roman" w:hAnsi="Times New Roman" w:cs="Times New Roman"/>
        </w:rPr>
        <w:t>This reinforces a central argument within the ongoing debate: physical development is not equivalent to physical planning. The presence of roads, housing estates, and infrastructure projects does not automatically produce coherent or sustainable urban and regional systems. What is required is a planning framework that aligns these interventions across sectors and scales, ensuring that they collectively contribute to a structured and inclusive spatial future (FMW, 2024a).</w:t>
      </w:r>
    </w:p>
    <w:p w14:paraId="458BD0DD" w14:textId="77777777" w:rsidR="00092ED4" w:rsidRDefault="00092ED4" w:rsidP="00092ED4">
      <w:pPr>
        <w:spacing w:line="360" w:lineRule="auto"/>
        <w:jc w:val="both"/>
        <w:rPr>
          <w:rFonts w:ascii="Times New Roman" w:hAnsi="Times New Roman" w:cs="Times New Roman"/>
        </w:rPr>
      </w:pPr>
      <w:r w:rsidRPr="00092ED4">
        <w:rPr>
          <w:rFonts w:ascii="Times New Roman" w:hAnsi="Times New Roman" w:cs="Times New Roman"/>
        </w:rPr>
        <w:t>Thus, while the Renewed Hope Agenda is beginning to generate tangible physical outcomes, particularly through major road construction and housing delivery, the more critical question remains whether these developments are being guided by a coherent spatial logic capable of transforming Nigeria’s cities and regions in a sustainable and integrated manner. Current evidence supports the claim that implementation is underway, but it also suggests that the next phase of analysis must move from counting projects to evaluating how they connect, whom they serve, and what long term spatial order they produce (FMINO, 2025).</w:t>
      </w:r>
    </w:p>
    <w:p w14:paraId="65119575" w14:textId="2DFAD3CF" w:rsidR="005E416E" w:rsidRPr="005E416E" w:rsidRDefault="00976A70" w:rsidP="005E416E">
      <w:pPr>
        <w:spacing w:line="360" w:lineRule="auto"/>
        <w:jc w:val="both"/>
        <w:rPr>
          <w:rFonts w:ascii="Times New Roman" w:hAnsi="Times New Roman" w:cs="Times New Roman"/>
          <w:b/>
          <w:bCs/>
        </w:rPr>
      </w:pPr>
      <w:r>
        <w:rPr>
          <w:rFonts w:ascii="Times New Roman" w:hAnsi="Times New Roman" w:cs="Times New Roman"/>
          <w:b/>
          <w:bCs/>
        </w:rPr>
        <w:t>6</w:t>
      </w:r>
      <w:r>
        <w:rPr>
          <w:rFonts w:ascii="Times New Roman" w:hAnsi="Times New Roman" w:cs="Times New Roman"/>
          <w:b/>
          <w:bCs/>
        </w:rPr>
        <w:tab/>
      </w:r>
      <w:r w:rsidR="005E416E" w:rsidRPr="005E416E">
        <w:rPr>
          <w:rFonts w:ascii="Times New Roman" w:hAnsi="Times New Roman" w:cs="Times New Roman"/>
          <w:b/>
          <w:bCs/>
        </w:rPr>
        <w:t>The Core Challenge: The Implementation Gap</w:t>
      </w:r>
    </w:p>
    <w:p w14:paraId="6E9F83A4" w14:textId="77777777" w:rsidR="005E416E" w:rsidRPr="005E416E" w:rsidRDefault="005E416E" w:rsidP="005E416E">
      <w:pPr>
        <w:spacing w:line="360" w:lineRule="auto"/>
        <w:jc w:val="both"/>
        <w:rPr>
          <w:rFonts w:ascii="Times New Roman" w:hAnsi="Times New Roman" w:cs="Times New Roman"/>
        </w:rPr>
      </w:pPr>
      <w:r w:rsidRPr="005E416E">
        <w:rPr>
          <w:rFonts w:ascii="Times New Roman" w:hAnsi="Times New Roman" w:cs="Times New Roman"/>
        </w:rPr>
        <w:t xml:space="preserve">As the discussion has shown, the issue before Nigeria is not simply whether development ideas exist, or even whether projects are being announced and initiated. The deeper issue is whether the systems required to carry those ideas through to completion are strong enough, coordinated enough, and disciplined enough to deliver consistent outcomes. This is where the implementation question becomes central. The progress recorded under the Renewed Hope Agenda is important, but it must be situated within Nigeria’s longer development experience, where ambitious frameworks have often encountered serious execution constraints. Nigeria’s own National Development Plan recognises implementation as a multi level undertaking involving federal, state, and local actors, while recent World Bank work on Nigerian cities similarly argues that urban transformation now depends on integrated reforms in governance, finance, land, and planning rather than isolated project delivery (Federal Government of Nigeria, 2021; World Bank, 2025a, 2025b). </w:t>
      </w:r>
    </w:p>
    <w:p w14:paraId="788A181F" w14:textId="77777777" w:rsidR="005E416E" w:rsidRPr="005E416E" w:rsidRDefault="005E416E" w:rsidP="005E416E">
      <w:pPr>
        <w:spacing w:line="360" w:lineRule="auto"/>
        <w:jc w:val="both"/>
        <w:rPr>
          <w:rFonts w:ascii="Times New Roman" w:hAnsi="Times New Roman" w:cs="Times New Roman"/>
          <w:b/>
          <w:bCs/>
        </w:rPr>
      </w:pPr>
      <w:r w:rsidRPr="005E416E">
        <w:rPr>
          <w:rFonts w:ascii="Times New Roman" w:hAnsi="Times New Roman" w:cs="Times New Roman"/>
          <w:b/>
          <w:bCs/>
        </w:rPr>
        <w:t>6.1 Key Barriers to Effective Implementation</w:t>
      </w:r>
    </w:p>
    <w:p w14:paraId="64CC4CAE" w14:textId="77777777" w:rsidR="005E416E" w:rsidRPr="005E416E" w:rsidRDefault="005E416E" w:rsidP="005E416E">
      <w:pPr>
        <w:spacing w:line="360" w:lineRule="auto"/>
        <w:jc w:val="both"/>
        <w:rPr>
          <w:rFonts w:ascii="Times New Roman" w:hAnsi="Times New Roman" w:cs="Times New Roman"/>
        </w:rPr>
      </w:pPr>
      <w:r w:rsidRPr="005E416E">
        <w:rPr>
          <w:rFonts w:ascii="Times New Roman" w:hAnsi="Times New Roman" w:cs="Times New Roman"/>
        </w:rPr>
        <w:t xml:space="preserve">One of the most persistent barriers is weak institutional coordination. Development in Nigeria is administered through multiple ministries, departments, agencies, and tiers of government, each with specific mandates but often without adequate mechanisms for operational alignment. The result is that infrastructure, land management, service delivery, and development control are frequently pursued in parallel rather than through an integrated framework. Recent World Bank analysis on transforming Nigerian cities stresses the need for a multi sector governance framework, stronger metropolitan governance, and improved inter agency coordination for integrated service delivery, precisely because current fragmentation weakens implementation effectiveness (World Bank, 2025b). </w:t>
      </w:r>
    </w:p>
    <w:p w14:paraId="0CA68CF3" w14:textId="77777777" w:rsidR="005E416E" w:rsidRPr="005E416E" w:rsidRDefault="005E416E" w:rsidP="005E416E">
      <w:pPr>
        <w:spacing w:line="360" w:lineRule="auto"/>
        <w:jc w:val="both"/>
        <w:rPr>
          <w:rFonts w:ascii="Times New Roman" w:hAnsi="Times New Roman" w:cs="Times New Roman"/>
        </w:rPr>
      </w:pPr>
      <w:r w:rsidRPr="005E416E">
        <w:rPr>
          <w:rFonts w:ascii="Times New Roman" w:hAnsi="Times New Roman" w:cs="Times New Roman"/>
        </w:rPr>
        <w:t xml:space="preserve">A second major constraint is funding inconsistency and weak capital budget execution. Even where projects are approved and prioritised, implementation often slows because releases are delayed, capital votes are underfunded, or budget execution is uneven across the fiscal year. Nigeria’s official 2024 first quarter budget implementation report showed that only ₦450.13 billion in capital expenditure was released, which was ₦2.22 trillion below the quarterly projection, reflecting a substantial implementation gap at the very stage where physical projects depend most on timely financing. A broader review by CABRI also found that Nigeria has over 56,000 abandoned public projects valued at more than ₦12 trillion, linking this pattern to systemic weaknesses in capital expenditure implementation and project management (Budget Office of the Federation, 2024; CABRI, 2024). </w:t>
      </w:r>
    </w:p>
    <w:p w14:paraId="6C7A02AB" w14:textId="77777777" w:rsidR="005E416E" w:rsidRPr="005E416E" w:rsidRDefault="005E416E" w:rsidP="005E416E">
      <w:pPr>
        <w:spacing w:line="360" w:lineRule="auto"/>
        <w:jc w:val="both"/>
        <w:rPr>
          <w:rFonts w:ascii="Times New Roman" w:hAnsi="Times New Roman" w:cs="Times New Roman"/>
        </w:rPr>
      </w:pPr>
      <w:r w:rsidRPr="005E416E">
        <w:rPr>
          <w:rFonts w:ascii="Times New Roman" w:hAnsi="Times New Roman" w:cs="Times New Roman"/>
        </w:rPr>
        <w:t xml:space="preserve">Another critical barrier is poor enforcement. Nigeria is not lacking in planning laws, development standards, or regulatory instruments. The real difficulty lies in enforcing them consistently. Current World Bank recommendations for Nigerian cities therefore place unusual emphasis on enforcing planning laws, aligning land approvals with zoning plans, improving development control, and strengthening regulatory oversight. That emphasis is itself revealing, because it shows that weak compliance and weak enforcement remain central obstacles to orderly urban development. Where enforcement is weak, plans lose their authority, informal expansion accelerates, and infrastructure delivery becomes reactive rather than strategic (World Bank, 2025b). </w:t>
      </w:r>
    </w:p>
    <w:p w14:paraId="1FC54366" w14:textId="77777777" w:rsidR="005E416E" w:rsidRPr="005E416E" w:rsidRDefault="005E416E" w:rsidP="005E416E">
      <w:pPr>
        <w:spacing w:line="360" w:lineRule="auto"/>
        <w:jc w:val="both"/>
        <w:rPr>
          <w:rFonts w:ascii="Times New Roman" w:hAnsi="Times New Roman" w:cs="Times New Roman"/>
        </w:rPr>
      </w:pPr>
      <w:r w:rsidRPr="005E416E">
        <w:rPr>
          <w:rFonts w:ascii="Times New Roman" w:hAnsi="Times New Roman" w:cs="Times New Roman"/>
        </w:rPr>
        <w:t xml:space="preserve">Closely related to this is the challenge of fragmented governance. Nigeria’s federal structure creates an unavoidable complexity in development implementation, since national priorities must ultimately be delivered through subnational institutions that differ widely in technical capacity, fiscal strength, and political commitment. The problem is not federalism in itself, but the weakness of the collaborative frameworks needed to make federal, state, and local action function as one coherent development system. The World Bank’s review of Nigeria’s State and Local Governance Reform Project noted only limited success in creating a defined framework for collaboration between state and local governments on general and specific mandates, a finding that directly illustrates how governance fragmentation can obstruct implementation at the point where policies meet local realities (World Bank, 2021). </w:t>
      </w:r>
    </w:p>
    <w:p w14:paraId="6DB75B78" w14:textId="77777777" w:rsidR="005E416E" w:rsidRPr="005E416E" w:rsidRDefault="005E416E" w:rsidP="005E416E">
      <w:pPr>
        <w:spacing w:line="360" w:lineRule="auto"/>
        <w:jc w:val="both"/>
        <w:rPr>
          <w:rFonts w:ascii="Times New Roman" w:hAnsi="Times New Roman" w:cs="Times New Roman"/>
          <w:b/>
          <w:bCs/>
        </w:rPr>
      </w:pPr>
      <w:r w:rsidRPr="005E416E">
        <w:rPr>
          <w:rFonts w:ascii="Times New Roman" w:hAnsi="Times New Roman" w:cs="Times New Roman"/>
          <w:b/>
          <w:bCs/>
        </w:rPr>
        <w:t>6.2 The Nigerian Paradox: Strong Plans, Weak Implementation</w:t>
      </w:r>
    </w:p>
    <w:p w14:paraId="2E3D0C5F" w14:textId="77777777" w:rsidR="005E416E" w:rsidRPr="005E416E" w:rsidRDefault="005E416E" w:rsidP="005E416E">
      <w:pPr>
        <w:spacing w:line="360" w:lineRule="auto"/>
        <w:jc w:val="both"/>
        <w:rPr>
          <w:rFonts w:ascii="Times New Roman" w:hAnsi="Times New Roman" w:cs="Times New Roman"/>
        </w:rPr>
      </w:pPr>
      <w:r w:rsidRPr="005E416E">
        <w:rPr>
          <w:rFonts w:ascii="Times New Roman" w:hAnsi="Times New Roman" w:cs="Times New Roman"/>
        </w:rPr>
        <w:t xml:space="preserve">These barriers together produce what may be described as a persistent Nigerian paradox. Nigeria has never been short of development plans. On the contrary, it has produced a long succession of national frameworks, sector plans, urban master plans, infrastructure programmes, and reform agendas. The National Development Plan 2021 to 2025 itself is a substantial medium term blueprint developed with input from subnational governments, the private sector, and civil society, and designed to unlock sustainable, inclusive development across sectors (Federal Government of Nigeria, 2021). Yet the presence of plans has not always translated into the depth or consistency of transformation that those plans promise. </w:t>
      </w:r>
    </w:p>
    <w:p w14:paraId="77106310" w14:textId="77777777" w:rsidR="005E416E" w:rsidRPr="005E416E" w:rsidRDefault="005E416E" w:rsidP="005E416E">
      <w:pPr>
        <w:spacing w:line="360" w:lineRule="auto"/>
        <w:jc w:val="both"/>
        <w:rPr>
          <w:rFonts w:ascii="Times New Roman" w:hAnsi="Times New Roman" w:cs="Times New Roman"/>
        </w:rPr>
      </w:pPr>
      <w:r w:rsidRPr="005E416E">
        <w:rPr>
          <w:rFonts w:ascii="Times New Roman" w:hAnsi="Times New Roman" w:cs="Times New Roman"/>
        </w:rPr>
        <w:t xml:space="preserve">This is why the problem should not be framed as the absence of planning. Planning documents exist. Strategic visions exist. Priority sectors are clearly identified. What has proved more difficult is the institutional, financial, and regulatory work of converting these plans into durable outcomes in roads, housing, transport systems, drainage, public facilities, and liveable settlements. The evidence on abandoned projects, weak capital releases, and continuing calls for stronger urban governance all point in the same direction: the most difficult stage of development in Nigeria is not policy articulation, but policy implementation (Budget Office of the Federation, 2024; CABRI, 2024; World Bank, 2025b). </w:t>
      </w:r>
    </w:p>
    <w:p w14:paraId="4AB552C0" w14:textId="77777777" w:rsidR="005E416E" w:rsidRPr="005E416E" w:rsidRDefault="005E416E" w:rsidP="005E416E">
      <w:pPr>
        <w:spacing w:line="360" w:lineRule="auto"/>
        <w:jc w:val="both"/>
        <w:rPr>
          <w:rFonts w:ascii="Times New Roman" w:hAnsi="Times New Roman" w:cs="Times New Roman"/>
        </w:rPr>
      </w:pPr>
      <w:r w:rsidRPr="005E416E">
        <w:rPr>
          <w:rFonts w:ascii="Times New Roman" w:hAnsi="Times New Roman" w:cs="Times New Roman"/>
        </w:rPr>
        <w:t xml:space="preserve">It is therefore necessary to state the matter as clearly as possible: planning is not absent in Nigeria; its implementation is weak. This statement captures the heart of the debate. It explains why strong visions can coexist with unfinished infrastructure, unregulated urban growth, uneven service provision, and recurring public frustration. It also clarifies the real test facing the Renewed Hope Agenda. The issue is not whether the agenda is ambitious enough, but whether Nigeria can build the coordination systems, financing discipline, enforcement capacity, and intergovernmental alignment required to carry that ambition into space and sustain it over time (World Bank, 2025a, 2025b). </w:t>
      </w:r>
    </w:p>
    <w:p w14:paraId="293465FF" w14:textId="77777777" w:rsidR="005E416E" w:rsidRDefault="005E416E" w:rsidP="005E416E">
      <w:pPr>
        <w:spacing w:line="360" w:lineRule="auto"/>
        <w:jc w:val="both"/>
        <w:rPr>
          <w:rFonts w:ascii="Times New Roman" w:hAnsi="Times New Roman" w:cs="Times New Roman"/>
        </w:rPr>
      </w:pPr>
      <w:r w:rsidRPr="005E416E">
        <w:rPr>
          <w:rFonts w:ascii="Times New Roman" w:hAnsi="Times New Roman" w:cs="Times New Roman"/>
        </w:rPr>
        <w:t xml:space="preserve">In this sense, the implementation gap is not a minor administrative weakness. It is the core structural challenge that stands between policy intention and development outcome. Unless it is addressed, even the most promising national frameworks will struggle to produce coherent spatial transformation. But if it is addressed, then the conversation can shift from recurring cycles of aspiration and disappointment to a more credible pattern of delivery, continuity, and measurable change. That is why any serious assessment of the Renewed Hope Agenda must go beyond what is promised and ask, with equal seriousness, what institutional conditions are being put in place to ensure that those promises are actually implemented. </w:t>
      </w:r>
    </w:p>
    <w:p w14:paraId="46B58366" w14:textId="2FDDB5AE" w:rsidR="00200EA0" w:rsidRPr="00200EA0" w:rsidRDefault="00976A70" w:rsidP="00200EA0">
      <w:pPr>
        <w:spacing w:line="360" w:lineRule="auto"/>
        <w:jc w:val="both"/>
        <w:rPr>
          <w:rFonts w:ascii="Times New Roman" w:hAnsi="Times New Roman" w:cs="Times New Roman"/>
          <w:b/>
          <w:bCs/>
        </w:rPr>
      </w:pPr>
      <w:r>
        <w:rPr>
          <w:rFonts w:ascii="Times New Roman" w:hAnsi="Times New Roman" w:cs="Times New Roman"/>
          <w:b/>
          <w:bCs/>
        </w:rPr>
        <w:t>7</w:t>
      </w:r>
      <w:r>
        <w:rPr>
          <w:rFonts w:ascii="Times New Roman" w:hAnsi="Times New Roman" w:cs="Times New Roman"/>
          <w:b/>
          <w:bCs/>
        </w:rPr>
        <w:tab/>
      </w:r>
      <w:r w:rsidR="00200EA0" w:rsidRPr="00200EA0">
        <w:rPr>
          <w:rFonts w:ascii="Times New Roman" w:hAnsi="Times New Roman" w:cs="Times New Roman"/>
          <w:b/>
          <w:bCs/>
        </w:rPr>
        <w:t>Bridging Policy and Planning: A Framework</w:t>
      </w:r>
    </w:p>
    <w:p w14:paraId="3C7EAA9C" w14:textId="77777777" w:rsidR="00200EA0" w:rsidRPr="00200EA0" w:rsidRDefault="00200EA0" w:rsidP="00200EA0">
      <w:pPr>
        <w:spacing w:line="360" w:lineRule="auto"/>
        <w:jc w:val="both"/>
        <w:rPr>
          <w:rFonts w:ascii="Times New Roman" w:hAnsi="Times New Roman" w:cs="Times New Roman"/>
        </w:rPr>
      </w:pPr>
      <w:r w:rsidRPr="00200EA0">
        <w:rPr>
          <w:rFonts w:ascii="Times New Roman" w:hAnsi="Times New Roman" w:cs="Times New Roman"/>
        </w:rPr>
        <w:t>At this stage of the lecture, having examined both the implementation gap and the emerging progress under the Renewed Hope Agenda, it becomes necessary to move from critique to construction. The central question is no longer whether Nigeria has policies, nor whether projects are being initiated, but how these can be systematically translated into coherent spatial outcomes. This requires a structured framework that connects policy intent with planning action and institutional delivery in a deliberate and coordinated manner.</w:t>
      </w:r>
    </w:p>
    <w:p w14:paraId="6263F23E" w14:textId="77777777" w:rsidR="00200EA0" w:rsidRPr="00200EA0" w:rsidRDefault="00200EA0" w:rsidP="00200EA0">
      <w:pPr>
        <w:spacing w:line="360" w:lineRule="auto"/>
        <w:jc w:val="both"/>
        <w:rPr>
          <w:rFonts w:ascii="Times New Roman" w:hAnsi="Times New Roman" w:cs="Times New Roman"/>
        </w:rPr>
      </w:pPr>
      <w:r w:rsidRPr="00200EA0">
        <w:rPr>
          <w:rFonts w:ascii="Times New Roman" w:hAnsi="Times New Roman" w:cs="Times New Roman"/>
        </w:rPr>
        <w:t xml:space="preserve">The starting point for this framework is the recognition that Nigeria’s development challenges are not rooted in an absence of vision, but in persistent weaknesses in implementation, coordination, and spatial translation. National frameworks already articulate ambitious goals and clear priorities, but their effectiveness depends on how well they are embedded within planning systems. It is this gap between articulation and execution that necessitates a more structured and spatially grounded approach to development. </w:t>
      </w:r>
    </w:p>
    <w:p w14:paraId="58D0DBB5" w14:textId="627C4A36" w:rsidR="00200EA0" w:rsidRPr="00200EA0" w:rsidRDefault="00200EA0" w:rsidP="00200EA0">
      <w:pPr>
        <w:spacing w:line="360" w:lineRule="auto"/>
        <w:jc w:val="both"/>
        <w:rPr>
          <w:rFonts w:ascii="Times New Roman" w:hAnsi="Times New Roman" w:cs="Times New Roman"/>
          <w:b/>
          <w:bCs/>
        </w:rPr>
      </w:pPr>
      <w:r w:rsidRPr="00200EA0">
        <w:rPr>
          <w:rFonts w:ascii="Times New Roman" w:hAnsi="Times New Roman" w:cs="Times New Roman"/>
          <w:b/>
          <w:bCs/>
        </w:rPr>
        <w:t>8.</w:t>
      </w:r>
      <w:r>
        <w:rPr>
          <w:rFonts w:ascii="Times New Roman" w:hAnsi="Times New Roman" w:cs="Times New Roman"/>
          <w:b/>
          <w:bCs/>
        </w:rPr>
        <w:t>1</w:t>
      </w:r>
      <w:r w:rsidRPr="00200EA0">
        <w:rPr>
          <w:rFonts w:ascii="Times New Roman" w:hAnsi="Times New Roman" w:cs="Times New Roman"/>
          <w:b/>
          <w:bCs/>
        </w:rPr>
        <w:t xml:space="preserve"> Policy Spatialisation: Translating Vision into Territory</w:t>
      </w:r>
    </w:p>
    <w:p w14:paraId="5F899661" w14:textId="77777777" w:rsidR="00200EA0" w:rsidRPr="00200EA0" w:rsidRDefault="00200EA0" w:rsidP="00200EA0">
      <w:pPr>
        <w:spacing w:line="360" w:lineRule="auto"/>
        <w:jc w:val="both"/>
        <w:rPr>
          <w:rFonts w:ascii="Times New Roman" w:hAnsi="Times New Roman" w:cs="Times New Roman"/>
        </w:rPr>
      </w:pPr>
      <w:r w:rsidRPr="00200EA0">
        <w:rPr>
          <w:rFonts w:ascii="Times New Roman" w:hAnsi="Times New Roman" w:cs="Times New Roman"/>
        </w:rPr>
        <w:t>At the core of this framework is policy spatialisation, which involves translating development policies into territorial strategies that define where, how, and in what sequence development should occur. This process ensures that national objectives are not treated as abstract ambitions but are embedded within real geographical contexts. It provides the basis for aligning investments, infrastructure, and services within a coherent spatial structure.</w:t>
      </w:r>
    </w:p>
    <w:p w14:paraId="3C5AE918" w14:textId="77777777" w:rsidR="00200EA0" w:rsidRPr="00200EA0" w:rsidRDefault="00200EA0" w:rsidP="00200EA0">
      <w:pPr>
        <w:spacing w:line="360" w:lineRule="auto"/>
        <w:jc w:val="both"/>
        <w:rPr>
          <w:rFonts w:ascii="Times New Roman" w:hAnsi="Times New Roman" w:cs="Times New Roman"/>
        </w:rPr>
      </w:pPr>
      <w:r w:rsidRPr="00200EA0">
        <w:rPr>
          <w:rFonts w:ascii="Times New Roman" w:hAnsi="Times New Roman" w:cs="Times New Roman"/>
        </w:rPr>
        <w:t xml:space="preserve">This requires a clear hierarchy of plans linking national priorities to regional frameworks, urban master plans, and local development schemes. Infrastructure corridors, housing programmes, and economic initiatives must be spatially aligned to avoid fragmentation and ensure that interventions reinforce one another. Without this translation, policies remain disconnected from the physical environments they are intended to shape, thereby limiting their effectiveness. </w:t>
      </w:r>
    </w:p>
    <w:p w14:paraId="3AB54BE1" w14:textId="0B9F76B8" w:rsidR="00200EA0" w:rsidRPr="00200EA0" w:rsidRDefault="00976A70" w:rsidP="00200EA0">
      <w:pPr>
        <w:spacing w:line="360" w:lineRule="auto"/>
        <w:jc w:val="both"/>
        <w:rPr>
          <w:rFonts w:ascii="Times New Roman" w:hAnsi="Times New Roman" w:cs="Times New Roman"/>
          <w:b/>
          <w:bCs/>
        </w:rPr>
      </w:pPr>
      <w:r>
        <w:rPr>
          <w:rFonts w:ascii="Times New Roman" w:hAnsi="Times New Roman" w:cs="Times New Roman"/>
          <w:b/>
          <w:bCs/>
        </w:rPr>
        <w:t>7</w:t>
      </w:r>
      <w:r w:rsidR="00200EA0" w:rsidRPr="00200EA0">
        <w:rPr>
          <w:rFonts w:ascii="Times New Roman" w:hAnsi="Times New Roman" w:cs="Times New Roman"/>
          <w:b/>
          <w:bCs/>
        </w:rPr>
        <w:t>.</w:t>
      </w:r>
      <w:r w:rsidR="00200EA0">
        <w:rPr>
          <w:rFonts w:ascii="Times New Roman" w:hAnsi="Times New Roman" w:cs="Times New Roman"/>
          <w:b/>
          <w:bCs/>
        </w:rPr>
        <w:t>2</w:t>
      </w:r>
      <w:r w:rsidR="00200EA0" w:rsidRPr="00200EA0">
        <w:rPr>
          <w:rFonts w:ascii="Times New Roman" w:hAnsi="Times New Roman" w:cs="Times New Roman"/>
          <w:b/>
          <w:bCs/>
        </w:rPr>
        <w:t xml:space="preserve"> Institutional Alignment: Coordinating Governance Systems</w:t>
      </w:r>
    </w:p>
    <w:p w14:paraId="582CC6B0" w14:textId="77777777" w:rsidR="00200EA0" w:rsidRPr="00200EA0" w:rsidRDefault="00200EA0" w:rsidP="00200EA0">
      <w:pPr>
        <w:spacing w:line="360" w:lineRule="auto"/>
        <w:jc w:val="both"/>
        <w:rPr>
          <w:rFonts w:ascii="Times New Roman" w:hAnsi="Times New Roman" w:cs="Times New Roman"/>
        </w:rPr>
      </w:pPr>
      <w:r w:rsidRPr="00200EA0">
        <w:rPr>
          <w:rFonts w:ascii="Times New Roman" w:hAnsi="Times New Roman" w:cs="Times New Roman"/>
        </w:rPr>
        <w:t>Closely linked to spatialisation is the need for institutional alignment, which addresses fragmentation across ministries, departments, agencies, and tiers of government. Development responsibilities are often distributed across multiple institutions with overlapping mandates and limited coordination. This fragmentation weakens the ability of planning systems to guide development in a coherent and integrated manner.</w:t>
      </w:r>
    </w:p>
    <w:p w14:paraId="48CF2082" w14:textId="77777777" w:rsidR="00200EA0" w:rsidRPr="00200EA0" w:rsidRDefault="00200EA0" w:rsidP="00200EA0">
      <w:pPr>
        <w:spacing w:line="360" w:lineRule="auto"/>
        <w:jc w:val="both"/>
        <w:rPr>
          <w:rFonts w:ascii="Times New Roman" w:hAnsi="Times New Roman" w:cs="Times New Roman"/>
        </w:rPr>
      </w:pPr>
      <w:r w:rsidRPr="00200EA0">
        <w:rPr>
          <w:rFonts w:ascii="Times New Roman" w:hAnsi="Times New Roman" w:cs="Times New Roman"/>
        </w:rPr>
        <w:t xml:space="preserve">Bridging this gap requires the establishment of functional coordination mechanisms that bring together planning authorities, infrastructure agencies, environmental regulators, and financial institutions within a unified system. These mechanisms should include joint planning platforms, shared data systems, and harmonised budgeting processes that ensure alignment across sectors and levels of governance. Such alignment enhances efficiency, reduces duplication, and strengthens the overall effectiveness of development interventions. </w:t>
      </w:r>
    </w:p>
    <w:p w14:paraId="38A393BA" w14:textId="5A642D72" w:rsidR="00200EA0" w:rsidRPr="00200EA0" w:rsidRDefault="00976A70" w:rsidP="00200EA0">
      <w:pPr>
        <w:spacing w:line="360" w:lineRule="auto"/>
        <w:jc w:val="both"/>
        <w:rPr>
          <w:rFonts w:ascii="Times New Roman" w:hAnsi="Times New Roman" w:cs="Times New Roman"/>
          <w:b/>
          <w:bCs/>
        </w:rPr>
      </w:pPr>
      <w:r>
        <w:rPr>
          <w:rFonts w:ascii="Times New Roman" w:hAnsi="Times New Roman" w:cs="Times New Roman"/>
          <w:b/>
          <w:bCs/>
        </w:rPr>
        <w:t>7</w:t>
      </w:r>
      <w:r w:rsidR="00200EA0" w:rsidRPr="00200EA0">
        <w:rPr>
          <w:rFonts w:ascii="Times New Roman" w:hAnsi="Times New Roman" w:cs="Times New Roman"/>
          <w:b/>
          <w:bCs/>
        </w:rPr>
        <w:t>.</w:t>
      </w:r>
      <w:r w:rsidR="00200EA0">
        <w:rPr>
          <w:rFonts w:ascii="Times New Roman" w:hAnsi="Times New Roman" w:cs="Times New Roman"/>
          <w:b/>
          <w:bCs/>
        </w:rPr>
        <w:t>3</w:t>
      </w:r>
      <w:r w:rsidR="00200EA0" w:rsidRPr="00200EA0">
        <w:rPr>
          <w:rFonts w:ascii="Times New Roman" w:hAnsi="Times New Roman" w:cs="Times New Roman"/>
          <w:b/>
          <w:bCs/>
        </w:rPr>
        <w:t xml:space="preserve"> Strategic Infrastructure Planning and Sequencing</w:t>
      </w:r>
    </w:p>
    <w:p w14:paraId="766716D1" w14:textId="77777777" w:rsidR="00200EA0" w:rsidRPr="00200EA0" w:rsidRDefault="00200EA0" w:rsidP="00200EA0">
      <w:pPr>
        <w:spacing w:line="360" w:lineRule="auto"/>
        <w:jc w:val="both"/>
        <w:rPr>
          <w:rFonts w:ascii="Times New Roman" w:hAnsi="Times New Roman" w:cs="Times New Roman"/>
        </w:rPr>
      </w:pPr>
      <w:r w:rsidRPr="00200EA0">
        <w:rPr>
          <w:rFonts w:ascii="Times New Roman" w:hAnsi="Times New Roman" w:cs="Times New Roman"/>
        </w:rPr>
        <w:t>Another critical component of the framework is strategic infrastructure planning and sequencing, which ensures that development follows a logical and phased pattern. Infrastructure should not be delivered in isolation but as part of a coordinated system where transport, housing, utilities, and social services develop in tandem. This approach allows infrastructure to provide the structural foundation upon which broader development can occur.</w:t>
      </w:r>
    </w:p>
    <w:p w14:paraId="6BE33E5E" w14:textId="77777777" w:rsidR="00200EA0" w:rsidRPr="00200EA0" w:rsidRDefault="00200EA0" w:rsidP="00200EA0">
      <w:pPr>
        <w:spacing w:line="360" w:lineRule="auto"/>
        <w:jc w:val="both"/>
        <w:rPr>
          <w:rFonts w:ascii="Times New Roman" w:hAnsi="Times New Roman" w:cs="Times New Roman"/>
        </w:rPr>
      </w:pPr>
      <w:r w:rsidRPr="00200EA0">
        <w:rPr>
          <w:rFonts w:ascii="Times New Roman" w:hAnsi="Times New Roman" w:cs="Times New Roman"/>
        </w:rPr>
        <w:t xml:space="preserve">Proper sequencing reduces inefficiencies, prevents premature or uncoordinated development, and enhances long term sustainability. It also ensures that investments yield maximum value by aligning supporting systems with core infrastructure projects. Without such sequencing, development risks becoming fragmented, costly, and difficult to sustain over time. </w:t>
      </w:r>
    </w:p>
    <w:p w14:paraId="33EB8B84" w14:textId="6B8F4666" w:rsidR="00200EA0" w:rsidRPr="00200EA0" w:rsidRDefault="00976A70" w:rsidP="00200EA0">
      <w:pPr>
        <w:spacing w:line="360" w:lineRule="auto"/>
        <w:jc w:val="both"/>
        <w:rPr>
          <w:rFonts w:ascii="Times New Roman" w:hAnsi="Times New Roman" w:cs="Times New Roman"/>
          <w:b/>
          <w:bCs/>
        </w:rPr>
      </w:pPr>
      <w:r>
        <w:rPr>
          <w:rFonts w:ascii="Times New Roman" w:hAnsi="Times New Roman" w:cs="Times New Roman"/>
          <w:b/>
          <w:bCs/>
        </w:rPr>
        <w:t>7</w:t>
      </w:r>
      <w:r w:rsidR="00200EA0" w:rsidRPr="00200EA0">
        <w:rPr>
          <w:rFonts w:ascii="Times New Roman" w:hAnsi="Times New Roman" w:cs="Times New Roman"/>
          <w:b/>
          <w:bCs/>
        </w:rPr>
        <w:t>.</w:t>
      </w:r>
      <w:r w:rsidR="00200EA0">
        <w:rPr>
          <w:rFonts w:ascii="Times New Roman" w:hAnsi="Times New Roman" w:cs="Times New Roman"/>
          <w:b/>
          <w:bCs/>
        </w:rPr>
        <w:t>4</w:t>
      </w:r>
      <w:r w:rsidR="00200EA0" w:rsidRPr="00200EA0">
        <w:rPr>
          <w:rFonts w:ascii="Times New Roman" w:hAnsi="Times New Roman" w:cs="Times New Roman"/>
          <w:b/>
          <w:bCs/>
        </w:rPr>
        <w:t xml:space="preserve"> Finance, Monitoring, and Accountability Mechanisms</w:t>
      </w:r>
    </w:p>
    <w:p w14:paraId="6E5407D7" w14:textId="77777777" w:rsidR="00200EA0" w:rsidRPr="00200EA0" w:rsidRDefault="00200EA0" w:rsidP="00200EA0">
      <w:pPr>
        <w:spacing w:line="360" w:lineRule="auto"/>
        <w:jc w:val="both"/>
        <w:rPr>
          <w:rFonts w:ascii="Times New Roman" w:hAnsi="Times New Roman" w:cs="Times New Roman"/>
        </w:rPr>
      </w:pPr>
      <w:r w:rsidRPr="00200EA0">
        <w:rPr>
          <w:rFonts w:ascii="Times New Roman" w:hAnsi="Times New Roman" w:cs="Times New Roman"/>
        </w:rPr>
        <w:t>Equally important is the strengthening of finance, monitoring, and accountability mechanisms, which are essential for sustaining development efforts. Inconsistent funding and weak capital budget execution have historically undermined the implementation of development projects in Nigeria. Addressing these issues requires more predictable financing structures and improved financial discipline.</w:t>
      </w:r>
    </w:p>
    <w:p w14:paraId="28BDA87C" w14:textId="77777777" w:rsidR="00200EA0" w:rsidRPr="00200EA0" w:rsidRDefault="00200EA0" w:rsidP="00200EA0">
      <w:pPr>
        <w:spacing w:line="360" w:lineRule="auto"/>
        <w:jc w:val="both"/>
        <w:rPr>
          <w:rFonts w:ascii="Times New Roman" w:hAnsi="Times New Roman" w:cs="Times New Roman"/>
        </w:rPr>
      </w:pPr>
      <w:r w:rsidRPr="00200EA0">
        <w:rPr>
          <w:rFonts w:ascii="Times New Roman" w:hAnsi="Times New Roman" w:cs="Times New Roman"/>
        </w:rPr>
        <w:t xml:space="preserve">Multi year capital programming and protected funding windows for priority projects can help ensure continuity and reduce the incidence of abandoned projects. In addition, monitoring systems must go beyond tracking expenditure to evaluating spatial and social outcomes such as accessibility, service coverage, and environmental performance. Transparent reporting and public access to project data are critical for improving accountability and building public trust. </w:t>
      </w:r>
    </w:p>
    <w:p w14:paraId="788003E9" w14:textId="17D2D998" w:rsidR="00200EA0" w:rsidRPr="00200EA0" w:rsidRDefault="00976A70" w:rsidP="00200EA0">
      <w:pPr>
        <w:spacing w:line="360" w:lineRule="auto"/>
        <w:jc w:val="both"/>
        <w:rPr>
          <w:rFonts w:ascii="Times New Roman" w:hAnsi="Times New Roman" w:cs="Times New Roman"/>
          <w:b/>
          <w:bCs/>
        </w:rPr>
      </w:pPr>
      <w:r>
        <w:rPr>
          <w:rFonts w:ascii="Times New Roman" w:hAnsi="Times New Roman" w:cs="Times New Roman"/>
          <w:b/>
          <w:bCs/>
        </w:rPr>
        <w:t>7</w:t>
      </w:r>
      <w:r w:rsidR="00200EA0" w:rsidRPr="00200EA0">
        <w:rPr>
          <w:rFonts w:ascii="Times New Roman" w:hAnsi="Times New Roman" w:cs="Times New Roman"/>
          <w:b/>
          <w:bCs/>
        </w:rPr>
        <w:t>.</w:t>
      </w:r>
      <w:r w:rsidR="00200EA0">
        <w:rPr>
          <w:rFonts w:ascii="Times New Roman" w:hAnsi="Times New Roman" w:cs="Times New Roman"/>
          <w:b/>
          <w:bCs/>
        </w:rPr>
        <w:t>5</w:t>
      </w:r>
      <w:r w:rsidR="00200EA0" w:rsidRPr="00200EA0">
        <w:rPr>
          <w:rFonts w:ascii="Times New Roman" w:hAnsi="Times New Roman" w:cs="Times New Roman"/>
          <w:b/>
          <w:bCs/>
        </w:rPr>
        <w:t xml:space="preserve"> Development Control and Enforcement Systems</w:t>
      </w:r>
    </w:p>
    <w:p w14:paraId="62230571" w14:textId="77777777" w:rsidR="00200EA0" w:rsidRPr="00200EA0" w:rsidRDefault="00200EA0" w:rsidP="00200EA0">
      <w:pPr>
        <w:spacing w:line="360" w:lineRule="auto"/>
        <w:jc w:val="both"/>
        <w:rPr>
          <w:rFonts w:ascii="Times New Roman" w:hAnsi="Times New Roman" w:cs="Times New Roman"/>
        </w:rPr>
      </w:pPr>
      <w:r w:rsidRPr="00200EA0">
        <w:rPr>
          <w:rFonts w:ascii="Times New Roman" w:hAnsi="Times New Roman" w:cs="Times New Roman"/>
        </w:rPr>
        <w:t>The framework also emphasises the importance of development control and enforcement, which are central to translating plans into reality. Planning regulations, zoning standards, and building codes provide the structure within which development should occur. However, their effectiveness depends on consistent application and strong enforcement mechanisms.</w:t>
      </w:r>
    </w:p>
    <w:p w14:paraId="7494AD5E" w14:textId="77777777" w:rsidR="00200EA0" w:rsidRPr="00200EA0" w:rsidRDefault="00200EA0" w:rsidP="00200EA0">
      <w:pPr>
        <w:spacing w:line="360" w:lineRule="auto"/>
        <w:jc w:val="both"/>
        <w:rPr>
          <w:rFonts w:ascii="Times New Roman" w:hAnsi="Times New Roman" w:cs="Times New Roman"/>
        </w:rPr>
      </w:pPr>
      <w:r w:rsidRPr="00200EA0">
        <w:rPr>
          <w:rFonts w:ascii="Times New Roman" w:hAnsi="Times New Roman" w:cs="Times New Roman"/>
        </w:rPr>
        <w:t xml:space="preserve">Strengthening enforcement institutions requires adequate staffing, legal backing, and the use of modern tools such as geographic information systems for monitoring and compliance. When enforcement is weak, planning systems lose credibility and informal or unregulated development proliferates. Effective enforcement ensures that development aligns with approved plans and contributes to orderly urban growth. </w:t>
      </w:r>
    </w:p>
    <w:p w14:paraId="58BE409C" w14:textId="0194A995" w:rsidR="00200EA0" w:rsidRPr="00200EA0" w:rsidRDefault="00976A70" w:rsidP="00200EA0">
      <w:pPr>
        <w:spacing w:line="360" w:lineRule="auto"/>
        <w:jc w:val="both"/>
        <w:rPr>
          <w:rFonts w:ascii="Times New Roman" w:hAnsi="Times New Roman" w:cs="Times New Roman"/>
          <w:b/>
          <w:bCs/>
        </w:rPr>
      </w:pPr>
      <w:r>
        <w:rPr>
          <w:rFonts w:ascii="Times New Roman" w:hAnsi="Times New Roman" w:cs="Times New Roman"/>
          <w:b/>
          <w:bCs/>
        </w:rPr>
        <w:t>7</w:t>
      </w:r>
      <w:r w:rsidR="00200EA0" w:rsidRPr="00200EA0">
        <w:rPr>
          <w:rFonts w:ascii="Times New Roman" w:hAnsi="Times New Roman" w:cs="Times New Roman"/>
          <w:b/>
          <w:bCs/>
        </w:rPr>
        <w:t>.</w:t>
      </w:r>
      <w:r w:rsidR="00200EA0">
        <w:rPr>
          <w:rFonts w:ascii="Times New Roman" w:hAnsi="Times New Roman" w:cs="Times New Roman"/>
          <w:b/>
          <w:bCs/>
        </w:rPr>
        <w:t>6</w:t>
      </w:r>
      <w:r w:rsidR="00200EA0" w:rsidRPr="00200EA0">
        <w:rPr>
          <w:rFonts w:ascii="Times New Roman" w:hAnsi="Times New Roman" w:cs="Times New Roman"/>
          <w:b/>
          <w:bCs/>
        </w:rPr>
        <w:t xml:space="preserve"> Integrated Infrastructure Systems</w:t>
      </w:r>
    </w:p>
    <w:p w14:paraId="15C19184" w14:textId="77777777" w:rsidR="00200EA0" w:rsidRPr="00200EA0" w:rsidRDefault="00200EA0" w:rsidP="00200EA0">
      <w:pPr>
        <w:spacing w:line="360" w:lineRule="auto"/>
        <w:jc w:val="both"/>
        <w:rPr>
          <w:rFonts w:ascii="Times New Roman" w:hAnsi="Times New Roman" w:cs="Times New Roman"/>
        </w:rPr>
      </w:pPr>
      <w:r w:rsidRPr="00200EA0">
        <w:rPr>
          <w:rFonts w:ascii="Times New Roman" w:hAnsi="Times New Roman" w:cs="Times New Roman"/>
        </w:rPr>
        <w:t>Another key dimension of the framework is integrated infrastructure planning, which treats infrastructure as a connected system rather than a collection of isolated projects. Transport networks, housing developments, and environmental systems must be planned and implemented in a coordinated manner. This ensures that each component supports and reinforces the others.</w:t>
      </w:r>
    </w:p>
    <w:p w14:paraId="3DF83D8F" w14:textId="77777777" w:rsidR="00200EA0" w:rsidRPr="00200EA0" w:rsidRDefault="00200EA0" w:rsidP="00200EA0">
      <w:pPr>
        <w:spacing w:line="360" w:lineRule="auto"/>
        <w:jc w:val="both"/>
        <w:rPr>
          <w:rFonts w:ascii="Times New Roman" w:hAnsi="Times New Roman" w:cs="Times New Roman"/>
        </w:rPr>
      </w:pPr>
      <w:r w:rsidRPr="00200EA0">
        <w:rPr>
          <w:rFonts w:ascii="Times New Roman" w:hAnsi="Times New Roman" w:cs="Times New Roman"/>
        </w:rPr>
        <w:t xml:space="preserve">For example, housing should be located in relation to employment centres and transport networks, while environmental infrastructure should be integrated into urban design. This integrated approach enhances functionality, improves resilience, and supports the development of liveable cities. It also maximises the impact of investments by ensuring that infrastructure systems work together rather than at cross purposes. </w:t>
      </w:r>
    </w:p>
    <w:p w14:paraId="7D282668" w14:textId="3CC4A63F" w:rsidR="00200EA0" w:rsidRPr="00200EA0" w:rsidRDefault="00976A70" w:rsidP="00200EA0">
      <w:pPr>
        <w:spacing w:line="360" w:lineRule="auto"/>
        <w:jc w:val="both"/>
        <w:rPr>
          <w:rFonts w:ascii="Times New Roman" w:hAnsi="Times New Roman" w:cs="Times New Roman"/>
          <w:b/>
          <w:bCs/>
        </w:rPr>
      </w:pPr>
      <w:r>
        <w:rPr>
          <w:rFonts w:ascii="Times New Roman" w:hAnsi="Times New Roman" w:cs="Times New Roman"/>
          <w:b/>
          <w:bCs/>
        </w:rPr>
        <w:t>7</w:t>
      </w:r>
      <w:r w:rsidR="00200EA0" w:rsidRPr="00200EA0">
        <w:rPr>
          <w:rFonts w:ascii="Times New Roman" w:hAnsi="Times New Roman" w:cs="Times New Roman"/>
          <w:b/>
          <w:bCs/>
        </w:rPr>
        <w:t>.</w:t>
      </w:r>
      <w:r w:rsidR="00200EA0">
        <w:rPr>
          <w:rFonts w:ascii="Times New Roman" w:hAnsi="Times New Roman" w:cs="Times New Roman"/>
          <w:b/>
          <w:bCs/>
        </w:rPr>
        <w:t>7</w:t>
      </w:r>
      <w:r w:rsidR="00200EA0" w:rsidRPr="00200EA0">
        <w:rPr>
          <w:rFonts w:ascii="Times New Roman" w:hAnsi="Times New Roman" w:cs="Times New Roman"/>
          <w:b/>
          <w:bCs/>
        </w:rPr>
        <w:t xml:space="preserve"> Participatory and Inclusive Planning</w:t>
      </w:r>
    </w:p>
    <w:p w14:paraId="08564F02" w14:textId="77777777" w:rsidR="00200EA0" w:rsidRPr="00200EA0" w:rsidRDefault="00200EA0" w:rsidP="00200EA0">
      <w:pPr>
        <w:spacing w:line="360" w:lineRule="auto"/>
        <w:jc w:val="both"/>
        <w:rPr>
          <w:rFonts w:ascii="Times New Roman" w:hAnsi="Times New Roman" w:cs="Times New Roman"/>
        </w:rPr>
      </w:pPr>
      <w:r w:rsidRPr="00200EA0">
        <w:rPr>
          <w:rFonts w:ascii="Times New Roman" w:hAnsi="Times New Roman" w:cs="Times New Roman"/>
        </w:rPr>
        <w:t>The framework also recognises the importance of participatory and inclusive planning, which ensures that development reflects the needs and realities of the population. Engaging communities, stakeholders, and the private sector enhances legitimacy and improves decision making. It also ensures that development outcomes are socially inclusive and responsive to local conditions.</w:t>
      </w:r>
    </w:p>
    <w:p w14:paraId="7221B081" w14:textId="77777777" w:rsidR="00200EA0" w:rsidRPr="00200EA0" w:rsidRDefault="00200EA0" w:rsidP="00200EA0">
      <w:pPr>
        <w:spacing w:line="360" w:lineRule="auto"/>
        <w:jc w:val="both"/>
        <w:rPr>
          <w:rFonts w:ascii="Times New Roman" w:hAnsi="Times New Roman" w:cs="Times New Roman"/>
        </w:rPr>
      </w:pPr>
      <w:r w:rsidRPr="00200EA0">
        <w:rPr>
          <w:rFonts w:ascii="Times New Roman" w:hAnsi="Times New Roman" w:cs="Times New Roman"/>
        </w:rPr>
        <w:t xml:space="preserve">Participatory planning helps to bridge the gap between institutional processes and lived experiences by incorporating local knowledge into planning decisions. Advocacy organisations, professional bodies, and academic institutions play a critical role in facilitating this engagement and promoting accountability. When communities are involved in planning, development becomes more relevant, accepted, and sustainable. </w:t>
      </w:r>
    </w:p>
    <w:p w14:paraId="097CC0CB" w14:textId="7CE1EF64" w:rsidR="00200EA0" w:rsidRPr="00200EA0" w:rsidRDefault="00976A70" w:rsidP="00200EA0">
      <w:pPr>
        <w:spacing w:line="360" w:lineRule="auto"/>
        <w:jc w:val="both"/>
        <w:rPr>
          <w:rFonts w:ascii="Times New Roman" w:hAnsi="Times New Roman" w:cs="Times New Roman"/>
          <w:b/>
          <w:bCs/>
        </w:rPr>
      </w:pPr>
      <w:r>
        <w:rPr>
          <w:rFonts w:ascii="Times New Roman" w:hAnsi="Times New Roman" w:cs="Times New Roman"/>
          <w:b/>
          <w:bCs/>
        </w:rPr>
        <w:t>7</w:t>
      </w:r>
      <w:r w:rsidR="00200EA0" w:rsidRPr="00200EA0">
        <w:rPr>
          <w:rFonts w:ascii="Times New Roman" w:hAnsi="Times New Roman" w:cs="Times New Roman"/>
          <w:b/>
          <w:bCs/>
        </w:rPr>
        <w:t>.</w:t>
      </w:r>
      <w:r w:rsidR="00413089">
        <w:rPr>
          <w:rFonts w:ascii="Times New Roman" w:hAnsi="Times New Roman" w:cs="Times New Roman"/>
          <w:b/>
          <w:bCs/>
        </w:rPr>
        <w:t>8</w:t>
      </w:r>
      <w:r w:rsidR="00200EA0" w:rsidRPr="00200EA0">
        <w:rPr>
          <w:rFonts w:ascii="Times New Roman" w:hAnsi="Times New Roman" w:cs="Times New Roman"/>
          <w:b/>
          <w:bCs/>
        </w:rPr>
        <w:t xml:space="preserve"> Capacity Building and Professional Development</w:t>
      </w:r>
    </w:p>
    <w:p w14:paraId="11FCD410" w14:textId="77777777" w:rsidR="00200EA0" w:rsidRPr="00200EA0" w:rsidRDefault="00200EA0" w:rsidP="00200EA0">
      <w:pPr>
        <w:spacing w:line="360" w:lineRule="auto"/>
        <w:jc w:val="both"/>
        <w:rPr>
          <w:rFonts w:ascii="Times New Roman" w:hAnsi="Times New Roman" w:cs="Times New Roman"/>
        </w:rPr>
      </w:pPr>
      <w:r w:rsidRPr="00200EA0">
        <w:rPr>
          <w:rFonts w:ascii="Times New Roman" w:hAnsi="Times New Roman" w:cs="Times New Roman"/>
        </w:rPr>
        <w:t>Finally, the framework highlights the importance of capacity building and professional development as a foundation for effective planning. Planning systems are only as strong as the people who operate them, and therefore require continuous investment in skills, knowledge, and professional standards. This includes training in modern planning tools, interdisciplinary approaches, and emerging challenges such as climate change and rapid urbanisation.</w:t>
      </w:r>
    </w:p>
    <w:p w14:paraId="7B12717F" w14:textId="49D1A8FB" w:rsidR="00200EA0" w:rsidRPr="00200EA0" w:rsidRDefault="00200EA0" w:rsidP="00200EA0">
      <w:pPr>
        <w:spacing w:line="360" w:lineRule="auto"/>
        <w:jc w:val="both"/>
        <w:rPr>
          <w:rFonts w:ascii="Times New Roman" w:hAnsi="Times New Roman" w:cs="Times New Roman"/>
        </w:rPr>
      </w:pPr>
      <w:r w:rsidRPr="00200EA0">
        <w:rPr>
          <w:rFonts w:ascii="Times New Roman" w:hAnsi="Times New Roman" w:cs="Times New Roman"/>
        </w:rPr>
        <w:t xml:space="preserve">Universities, professional bodies, and government institutions must collaborate to deliver practice oriented training programmes that connect theory with implementation. Strengthening professional ethics and standards also enhances the credibility and authority of planning institutions. When capacity is strengthened, institutions become more effective, and planning outcomes improve significantly. </w:t>
      </w:r>
    </w:p>
    <w:p w14:paraId="0D992142" w14:textId="7FEB938E" w:rsidR="00200EA0" w:rsidRPr="00200EA0" w:rsidRDefault="00200EA0" w:rsidP="00200EA0">
      <w:pPr>
        <w:spacing w:line="360" w:lineRule="auto"/>
        <w:jc w:val="both"/>
        <w:rPr>
          <w:rFonts w:ascii="Times New Roman" w:hAnsi="Times New Roman" w:cs="Times New Roman"/>
        </w:rPr>
      </w:pPr>
      <w:r w:rsidRPr="00200EA0">
        <w:rPr>
          <w:rFonts w:ascii="Times New Roman" w:hAnsi="Times New Roman" w:cs="Times New Roman"/>
        </w:rPr>
        <w:t>These elements form a coherent and practical framework for bridging the gap between policy and planning. They provide a structured pathway through which national development agendas can be translated into organised, functional, and sustainable spatial outcomes. This framework shifts planning from a reactive administrative function to a proactive and strategic instrument of national development.</w:t>
      </w:r>
    </w:p>
    <w:p w14:paraId="469D87DD" w14:textId="77777777" w:rsidR="00200EA0" w:rsidRPr="00200EA0" w:rsidRDefault="00200EA0" w:rsidP="00200EA0">
      <w:pPr>
        <w:spacing w:line="360" w:lineRule="auto"/>
        <w:jc w:val="both"/>
        <w:rPr>
          <w:rFonts w:ascii="Times New Roman" w:hAnsi="Times New Roman" w:cs="Times New Roman"/>
        </w:rPr>
      </w:pPr>
      <w:r w:rsidRPr="00200EA0">
        <w:rPr>
          <w:rFonts w:ascii="Times New Roman" w:hAnsi="Times New Roman" w:cs="Times New Roman"/>
        </w:rPr>
        <w:t>Ultimately, the success of the Renewed Hope Agenda will depend on whether Nigeria can institutionalise this approach. Policies must be spatially grounded, institutions must be coordinated, and development must be guided by long term frameworks rather than short term responses. When this happens, development will no longer appear as fragmented interventions, but as integrated systems that improve the organisation, functionality, and liveability of cities and regions.</w:t>
      </w:r>
    </w:p>
    <w:p w14:paraId="18CCB78C" w14:textId="47050B44" w:rsidR="00A54EFD" w:rsidRPr="00527125" w:rsidRDefault="00200EA0" w:rsidP="00B33569">
      <w:pPr>
        <w:spacing w:line="360" w:lineRule="auto"/>
        <w:rPr>
          <w:rFonts w:ascii="Times New Roman" w:hAnsi="Times New Roman" w:cs="Times New Roman"/>
        </w:rPr>
      </w:pPr>
      <w:r w:rsidRPr="00200EA0">
        <w:rPr>
          <w:rFonts w:ascii="Times New Roman" w:hAnsi="Times New Roman" w:cs="Times New Roman"/>
        </w:rPr>
        <w:t>That is when policy becomes place.</w:t>
      </w:r>
      <w:r w:rsidRPr="00200EA0">
        <w:rPr>
          <w:rFonts w:ascii="Times New Roman" w:hAnsi="Times New Roman" w:cs="Times New Roman"/>
        </w:rPr>
        <w:br/>
        <w:t>That is when planning becomes impact.</w:t>
      </w:r>
      <w:r w:rsidRPr="00200EA0">
        <w:rPr>
          <w:rFonts w:ascii="Times New Roman" w:hAnsi="Times New Roman" w:cs="Times New Roman"/>
        </w:rPr>
        <w:br/>
        <w:t>And that is when renewed hope becomes reality.</w:t>
      </w:r>
    </w:p>
    <w:p w14:paraId="531E91B1" w14:textId="72EC86FF" w:rsidR="00241311" w:rsidRPr="00241311" w:rsidRDefault="00241311" w:rsidP="00241311">
      <w:pPr>
        <w:spacing w:line="360" w:lineRule="auto"/>
        <w:jc w:val="both"/>
        <w:rPr>
          <w:rFonts w:ascii="Times New Roman" w:hAnsi="Times New Roman" w:cs="Times New Roman"/>
          <w:b/>
          <w:bCs/>
        </w:rPr>
      </w:pPr>
      <w:r w:rsidRPr="00241311">
        <w:rPr>
          <w:rFonts w:ascii="Times New Roman" w:hAnsi="Times New Roman" w:cs="Times New Roman"/>
          <w:b/>
          <w:bCs/>
        </w:rPr>
        <w:t xml:space="preserve">8. The Role of Advocacy and Professional Practice </w:t>
      </w:r>
    </w:p>
    <w:p w14:paraId="56C80F16" w14:textId="0AEB09F6" w:rsidR="00241311" w:rsidRPr="00241311" w:rsidRDefault="00241311" w:rsidP="00241311">
      <w:pPr>
        <w:spacing w:line="360" w:lineRule="auto"/>
        <w:jc w:val="both"/>
        <w:rPr>
          <w:rFonts w:ascii="Times New Roman" w:hAnsi="Times New Roman" w:cs="Times New Roman"/>
        </w:rPr>
      </w:pPr>
      <w:r w:rsidRPr="00241311">
        <w:rPr>
          <w:rFonts w:ascii="Times New Roman" w:hAnsi="Times New Roman" w:cs="Times New Roman"/>
        </w:rPr>
        <w:t>At this</w:t>
      </w:r>
      <w:r w:rsidR="00B33569">
        <w:rPr>
          <w:rFonts w:ascii="Times New Roman" w:hAnsi="Times New Roman" w:cs="Times New Roman"/>
        </w:rPr>
        <w:t xml:space="preserve"> juncture</w:t>
      </w:r>
      <w:r w:rsidRPr="00241311">
        <w:rPr>
          <w:rFonts w:ascii="Times New Roman" w:hAnsi="Times New Roman" w:cs="Times New Roman"/>
        </w:rPr>
        <w:t>, it is important to recognise that even the most well designed policies and planning frameworks do not automatically translate into impact unless they are supported by active advocacy and professional engagement. Development is not driven by government alone; it is shaped through continuous interaction between policy, practice, and society. Advocacy therefore becomes a critical mechanism through which ideas are translated into action, and through which accountability is sustained over time.</w:t>
      </w:r>
    </w:p>
    <w:p w14:paraId="53F7AC63" w14:textId="77777777" w:rsidR="00241311" w:rsidRPr="00241311" w:rsidRDefault="00241311" w:rsidP="00241311">
      <w:pPr>
        <w:spacing w:line="360" w:lineRule="auto"/>
        <w:jc w:val="both"/>
        <w:rPr>
          <w:rFonts w:ascii="Times New Roman" w:hAnsi="Times New Roman" w:cs="Times New Roman"/>
        </w:rPr>
      </w:pPr>
      <w:r w:rsidRPr="00241311">
        <w:rPr>
          <w:rFonts w:ascii="Times New Roman" w:hAnsi="Times New Roman" w:cs="Times New Roman"/>
        </w:rPr>
        <w:t>In the context of the Renewed Hope Agenda, advocacy plays a particularly important role because it ensures that national development priorities remain connected to the realities of everyday life. It brings visibility to policy intentions, interrogates implementation gaps, and mobilises both institutional and public support for effective delivery. Without advocacy, policies risk remaining within official documents; with advocacy, they become part of public discourse and collective action.</w:t>
      </w:r>
    </w:p>
    <w:p w14:paraId="5F9D334C" w14:textId="6794EA22" w:rsidR="00241311" w:rsidRPr="00241311" w:rsidRDefault="00241311" w:rsidP="00241311">
      <w:pPr>
        <w:spacing w:line="360" w:lineRule="auto"/>
        <w:jc w:val="both"/>
        <w:rPr>
          <w:rFonts w:ascii="Times New Roman" w:hAnsi="Times New Roman" w:cs="Times New Roman"/>
          <w:b/>
          <w:bCs/>
        </w:rPr>
      </w:pPr>
      <w:r w:rsidRPr="00241311">
        <w:rPr>
          <w:rFonts w:ascii="Times New Roman" w:hAnsi="Times New Roman" w:cs="Times New Roman"/>
          <w:b/>
          <w:bCs/>
        </w:rPr>
        <w:t>8.</w:t>
      </w:r>
      <w:r>
        <w:rPr>
          <w:rFonts w:ascii="Times New Roman" w:hAnsi="Times New Roman" w:cs="Times New Roman"/>
          <w:b/>
          <w:bCs/>
        </w:rPr>
        <w:t>1</w:t>
      </w:r>
      <w:r w:rsidRPr="00241311">
        <w:rPr>
          <w:rFonts w:ascii="Times New Roman" w:hAnsi="Times New Roman" w:cs="Times New Roman"/>
          <w:b/>
          <w:bCs/>
        </w:rPr>
        <w:t xml:space="preserve"> The Importance of Planning Advocacy</w:t>
      </w:r>
    </w:p>
    <w:p w14:paraId="2CC5C294" w14:textId="77777777" w:rsidR="00241311" w:rsidRPr="00241311" w:rsidRDefault="00241311" w:rsidP="00241311">
      <w:pPr>
        <w:spacing w:line="360" w:lineRule="auto"/>
        <w:jc w:val="both"/>
        <w:rPr>
          <w:rFonts w:ascii="Times New Roman" w:hAnsi="Times New Roman" w:cs="Times New Roman"/>
        </w:rPr>
      </w:pPr>
      <w:r w:rsidRPr="00241311">
        <w:rPr>
          <w:rFonts w:ascii="Times New Roman" w:hAnsi="Times New Roman" w:cs="Times New Roman"/>
        </w:rPr>
        <w:t>Planning advocacy is not simply about promoting planning as a discipline; it is about defending the integrity of space as a public good. It involves ensuring that development is orderly, inclusive, sustainable, and aligned with long term societal interests.</w:t>
      </w:r>
    </w:p>
    <w:p w14:paraId="39C664AF" w14:textId="77777777" w:rsidR="00241311" w:rsidRPr="00241311" w:rsidRDefault="00241311" w:rsidP="00241311">
      <w:pPr>
        <w:spacing w:line="360" w:lineRule="auto"/>
        <w:jc w:val="both"/>
        <w:rPr>
          <w:rFonts w:ascii="Times New Roman" w:hAnsi="Times New Roman" w:cs="Times New Roman"/>
        </w:rPr>
      </w:pPr>
      <w:r w:rsidRPr="00241311">
        <w:rPr>
          <w:rFonts w:ascii="Times New Roman" w:hAnsi="Times New Roman" w:cs="Times New Roman"/>
        </w:rPr>
        <w:t>In practical terms, planning advocacy performs several key functions. It raises awareness about the importance of spatial planning in national development. It challenges unregulated or inappropriate development practices. It promotes compliance with planning standards and regulations. It also provides a platform for engaging stakeholders in decision making processes that shape the built environment.</w:t>
      </w:r>
    </w:p>
    <w:p w14:paraId="0B115AE7" w14:textId="77777777" w:rsidR="00241311" w:rsidRPr="00241311" w:rsidRDefault="00241311" w:rsidP="00241311">
      <w:pPr>
        <w:spacing w:line="360" w:lineRule="auto"/>
        <w:jc w:val="both"/>
        <w:rPr>
          <w:rFonts w:ascii="Times New Roman" w:hAnsi="Times New Roman" w:cs="Times New Roman"/>
        </w:rPr>
      </w:pPr>
      <w:r w:rsidRPr="00241311">
        <w:rPr>
          <w:rFonts w:ascii="Times New Roman" w:hAnsi="Times New Roman" w:cs="Times New Roman"/>
        </w:rPr>
        <w:t>More importantly, advocacy helps to close the gap between policy and implementation by ensuring that planning remains visible, relevant, and accountable. In contexts where enforcement is weak and institutional coordination is fragmented, advocacy becomes a necessary complement to formal governance systems.</w:t>
      </w:r>
    </w:p>
    <w:p w14:paraId="33D914C7" w14:textId="7A01161E" w:rsidR="00241311" w:rsidRPr="00241311" w:rsidRDefault="00241311" w:rsidP="00241311">
      <w:pPr>
        <w:spacing w:line="360" w:lineRule="auto"/>
        <w:jc w:val="both"/>
        <w:rPr>
          <w:rFonts w:ascii="Times New Roman" w:hAnsi="Times New Roman" w:cs="Times New Roman"/>
          <w:b/>
          <w:bCs/>
        </w:rPr>
      </w:pPr>
      <w:r w:rsidRPr="00241311">
        <w:rPr>
          <w:rFonts w:ascii="Times New Roman" w:hAnsi="Times New Roman" w:cs="Times New Roman"/>
          <w:b/>
          <w:bCs/>
        </w:rPr>
        <w:t>8.</w:t>
      </w:r>
      <w:r>
        <w:rPr>
          <w:rFonts w:ascii="Times New Roman" w:hAnsi="Times New Roman" w:cs="Times New Roman"/>
          <w:b/>
          <w:bCs/>
        </w:rPr>
        <w:t>2</w:t>
      </w:r>
      <w:r w:rsidRPr="00241311">
        <w:rPr>
          <w:rFonts w:ascii="Times New Roman" w:hAnsi="Times New Roman" w:cs="Times New Roman"/>
          <w:b/>
          <w:bCs/>
        </w:rPr>
        <w:t xml:space="preserve"> The Role of Professional Bodies</w:t>
      </w:r>
    </w:p>
    <w:p w14:paraId="29FEED5C" w14:textId="77777777" w:rsidR="00241311" w:rsidRPr="00241311" w:rsidRDefault="00241311" w:rsidP="00241311">
      <w:pPr>
        <w:spacing w:line="360" w:lineRule="auto"/>
        <w:jc w:val="both"/>
        <w:rPr>
          <w:rFonts w:ascii="Times New Roman" w:hAnsi="Times New Roman" w:cs="Times New Roman"/>
        </w:rPr>
      </w:pPr>
      <w:r w:rsidRPr="00241311">
        <w:rPr>
          <w:rFonts w:ascii="Times New Roman" w:hAnsi="Times New Roman" w:cs="Times New Roman"/>
        </w:rPr>
        <w:t>Professional bodies occupy a central position in this advocacy landscape. Organisations such as the Nigerian Institute of Town Planners and the Town Planners Registration Council of Nigeria are responsible not only for regulating professional standards but also for shaping national discourse on planning and development.</w:t>
      </w:r>
    </w:p>
    <w:p w14:paraId="33E4BECF" w14:textId="77777777" w:rsidR="00241311" w:rsidRPr="00241311" w:rsidRDefault="00241311" w:rsidP="00241311">
      <w:pPr>
        <w:spacing w:line="360" w:lineRule="auto"/>
        <w:jc w:val="both"/>
        <w:rPr>
          <w:rFonts w:ascii="Times New Roman" w:hAnsi="Times New Roman" w:cs="Times New Roman"/>
        </w:rPr>
      </w:pPr>
      <w:r w:rsidRPr="00241311">
        <w:rPr>
          <w:rFonts w:ascii="Times New Roman" w:hAnsi="Times New Roman" w:cs="Times New Roman"/>
        </w:rPr>
        <w:t>Their role extends beyond certification and regulation. They provide expert input into policy formulation, develop professional guidelines, and engage government on critical planning issues. They also serve as custodians of professional ethics, ensuring that planning practice aligns with broader societal goals. Through conferences, position papers, and public engagement, professional bodies help to sustain a culture of planning awareness and accountability.</w:t>
      </w:r>
    </w:p>
    <w:p w14:paraId="6978E39D" w14:textId="0B6F5F6B" w:rsidR="00241311" w:rsidRPr="00241311" w:rsidRDefault="00241311" w:rsidP="00241311">
      <w:pPr>
        <w:spacing w:line="360" w:lineRule="auto"/>
        <w:jc w:val="both"/>
        <w:rPr>
          <w:rFonts w:ascii="Times New Roman" w:hAnsi="Times New Roman" w:cs="Times New Roman"/>
          <w:b/>
          <w:bCs/>
        </w:rPr>
      </w:pPr>
      <w:r w:rsidRPr="00241311">
        <w:rPr>
          <w:rFonts w:ascii="Times New Roman" w:hAnsi="Times New Roman" w:cs="Times New Roman"/>
          <w:b/>
          <w:bCs/>
        </w:rPr>
        <w:t>8.</w:t>
      </w:r>
      <w:r>
        <w:rPr>
          <w:rFonts w:ascii="Times New Roman" w:hAnsi="Times New Roman" w:cs="Times New Roman"/>
          <w:b/>
          <w:bCs/>
        </w:rPr>
        <w:t>3</w:t>
      </w:r>
      <w:r w:rsidRPr="00241311">
        <w:rPr>
          <w:rFonts w:ascii="Times New Roman" w:hAnsi="Times New Roman" w:cs="Times New Roman"/>
          <w:b/>
          <w:bCs/>
        </w:rPr>
        <w:t xml:space="preserve"> The Role of Academia</w:t>
      </w:r>
    </w:p>
    <w:p w14:paraId="5DC0E4C3" w14:textId="77777777" w:rsidR="00241311" w:rsidRPr="00241311" w:rsidRDefault="00241311" w:rsidP="00241311">
      <w:pPr>
        <w:spacing w:line="360" w:lineRule="auto"/>
        <w:jc w:val="both"/>
        <w:rPr>
          <w:rFonts w:ascii="Times New Roman" w:hAnsi="Times New Roman" w:cs="Times New Roman"/>
        </w:rPr>
      </w:pPr>
      <w:r w:rsidRPr="00241311">
        <w:rPr>
          <w:rFonts w:ascii="Times New Roman" w:hAnsi="Times New Roman" w:cs="Times New Roman"/>
        </w:rPr>
        <w:t>Academia plays an equally important role in bridging theory and practice. Universities and research institutions generate the evidence base that informs policy and planning decisions. Through research, teaching, and professional training, academia contributes to building the technical capacity required for effective planning.</w:t>
      </w:r>
    </w:p>
    <w:p w14:paraId="4C14E7CD" w14:textId="77777777" w:rsidR="00241311" w:rsidRPr="00241311" w:rsidRDefault="00241311" w:rsidP="00241311">
      <w:pPr>
        <w:spacing w:line="360" w:lineRule="auto"/>
        <w:jc w:val="both"/>
        <w:rPr>
          <w:rFonts w:ascii="Times New Roman" w:hAnsi="Times New Roman" w:cs="Times New Roman"/>
        </w:rPr>
      </w:pPr>
      <w:r w:rsidRPr="00241311">
        <w:rPr>
          <w:rFonts w:ascii="Times New Roman" w:hAnsi="Times New Roman" w:cs="Times New Roman"/>
        </w:rPr>
        <w:t>More importantly, academic institutions provide a space for critical reflection and innovation. They interrogate existing policies, evaluate implementation outcomes, and propose new frameworks for addressing emerging challenges. In the context of the Renewed Hope Agenda, academic research can help to assess the spatial implications of policy interventions, identify gaps, and develop context specific solutions that enhance implementation.</w:t>
      </w:r>
    </w:p>
    <w:p w14:paraId="590D90F1" w14:textId="500C4837" w:rsidR="00241311" w:rsidRPr="00241311" w:rsidRDefault="00241311" w:rsidP="00241311">
      <w:pPr>
        <w:spacing w:line="360" w:lineRule="auto"/>
        <w:jc w:val="both"/>
        <w:rPr>
          <w:rFonts w:ascii="Times New Roman" w:hAnsi="Times New Roman" w:cs="Times New Roman"/>
          <w:b/>
          <w:bCs/>
        </w:rPr>
      </w:pPr>
      <w:r w:rsidRPr="00241311">
        <w:rPr>
          <w:rFonts w:ascii="Times New Roman" w:hAnsi="Times New Roman" w:cs="Times New Roman"/>
          <w:b/>
          <w:bCs/>
        </w:rPr>
        <w:t>8.</w:t>
      </w:r>
      <w:r>
        <w:rPr>
          <w:rFonts w:ascii="Times New Roman" w:hAnsi="Times New Roman" w:cs="Times New Roman"/>
          <w:b/>
          <w:bCs/>
        </w:rPr>
        <w:t>4</w:t>
      </w:r>
      <w:r w:rsidRPr="00241311">
        <w:rPr>
          <w:rFonts w:ascii="Times New Roman" w:hAnsi="Times New Roman" w:cs="Times New Roman"/>
          <w:b/>
          <w:bCs/>
        </w:rPr>
        <w:t xml:space="preserve"> The Role of Civil Society and Community Actors</w:t>
      </w:r>
    </w:p>
    <w:p w14:paraId="5C62178E" w14:textId="05920917" w:rsidR="00241311" w:rsidRPr="00241311" w:rsidRDefault="00241311" w:rsidP="00241311">
      <w:pPr>
        <w:spacing w:line="360" w:lineRule="auto"/>
        <w:jc w:val="both"/>
        <w:rPr>
          <w:rFonts w:ascii="Times New Roman" w:hAnsi="Times New Roman" w:cs="Times New Roman"/>
        </w:rPr>
      </w:pPr>
      <w:r w:rsidRPr="004F43EE">
        <w:rPr>
          <w:rFonts w:ascii="Times New Roman" w:hAnsi="Times New Roman" w:cs="Times New Roman"/>
        </w:rPr>
        <w:t>Civil society organisations and community groups represent the voice of the people within the planning process. Their role is essential in ensuring that development is inclusive, participatory, and responsive to local needs.</w:t>
      </w:r>
      <w:r w:rsidR="004F43EE">
        <w:rPr>
          <w:rFonts w:ascii="Times New Roman" w:hAnsi="Times New Roman" w:cs="Times New Roman"/>
        </w:rPr>
        <w:t xml:space="preserve"> </w:t>
      </w:r>
      <w:r w:rsidRPr="00241311">
        <w:rPr>
          <w:rFonts w:ascii="Times New Roman" w:hAnsi="Times New Roman" w:cs="Times New Roman"/>
        </w:rPr>
        <w:t>Through advocacy campaigns, public engagement, and community mobilisation, civil society helps to bring attention to issues such as housing affordability, environmental sustainability, infrastructure deficits, and social equity. They also serve as watchdogs, holding institutions accountable for policy implementation and ensuring that development outcomes align with public interest.</w:t>
      </w:r>
      <w:r w:rsidR="004F43EE">
        <w:rPr>
          <w:rFonts w:ascii="Times New Roman" w:hAnsi="Times New Roman" w:cs="Times New Roman"/>
        </w:rPr>
        <w:t xml:space="preserve"> </w:t>
      </w:r>
      <w:r w:rsidRPr="00241311">
        <w:rPr>
          <w:rFonts w:ascii="Times New Roman" w:hAnsi="Times New Roman" w:cs="Times New Roman"/>
        </w:rPr>
        <w:t>At the local level, community participation strengthens planning by incorporating lived experiences into decision making. It ensures that planning is not imposed from above, but co produced with those who are directly affected by development interventions.</w:t>
      </w:r>
    </w:p>
    <w:p w14:paraId="290E3DBB" w14:textId="384A5B3C" w:rsidR="00241311" w:rsidRPr="00241311" w:rsidRDefault="00241311" w:rsidP="00241311">
      <w:pPr>
        <w:spacing w:line="360" w:lineRule="auto"/>
        <w:jc w:val="both"/>
        <w:rPr>
          <w:rFonts w:ascii="Times New Roman" w:hAnsi="Times New Roman" w:cs="Times New Roman"/>
        </w:rPr>
      </w:pPr>
      <w:r w:rsidRPr="00241311">
        <w:rPr>
          <w:rFonts w:ascii="Times New Roman" w:hAnsi="Times New Roman" w:cs="Times New Roman"/>
        </w:rPr>
        <w:t>Bringing these roles together, it becomes clear that advocacy functions as a critical bridge between policy and people. While government formulates policy and planning institutions design frameworks, it is advocacy that connects these processes to public understanding, acceptance, and participation.</w:t>
      </w:r>
      <w:r>
        <w:rPr>
          <w:rFonts w:ascii="Times New Roman" w:hAnsi="Times New Roman" w:cs="Times New Roman"/>
        </w:rPr>
        <w:t xml:space="preserve"> </w:t>
      </w:r>
      <w:r w:rsidRPr="00241311">
        <w:rPr>
          <w:rFonts w:ascii="Times New Roman" w:hAnsi="Times New Roman" w:cs="Times New Roman"/>
        </w:rPr>
        <w:t>This connection is particularly important in contexts where there is a history of weak implementation and limited trust in public institutions. Advocacy helps to build that trust by promoting transparency, encouraging dialogue, and ensuring that development processes are inclusive and accountable.</w:t>
      </w:r>
    </w:p>
    <w:p w14:paraId="498B85AD" w14:textId="77777777" w:rsidR="00241311" w:rsidRPr="00241311" w:rsidRDefault="00241311" w:rsidP="00241311">
      <w:pPr>
        <w:spacing w:line="360" w:lineRule="auto"/>
        <w:jc w:val="both"/>
        <w:rPr>
          <w:rFonts w:ascii="Times New Roman" w:hAnsi="Times New Roman" w:cs="Times New Roman"/>
        </w:rPr>
      </w:pPr>
      <w:r w:rsidRPr="00241311">
        <w:rPr>
          <w:rFonts w:ascii="Times New Roman" w:hAnsi="Times New Roman" w:cs="Times New Roman"/>
        </w:rPr>
        <w:t>This brings us directly to the significance of this event itself. The Maiden Annual Advocacy Lecture organised by the Nathaniel ATEBIJE Foundation is not merely an academic exercise; it is a practical expression of the role of advocacy in shaping development outcomes.</w:t>
      </w:r>
    </w:p>
    <w:p w14:paraId="323B652F" w14:textId="75E9CD4C" w:rsidR="00241311" w:rsidRPr="00B33569" w:rsidRDefault="00241311" w:rsidP="00241311">
      <w:pPr>
        <w:spacing w:line="360" w:lineRule="auto"/>
        <w:jc w:val="both"/>
        <w:rPr>
          <w:rFonts w:ascii="Times New Roman" w:hAnsi="Times New Roman" w:cs="Times New Roman"/>
        </w:rPr>
      </w:pPr>
      <w:r w:rsidRPr="00241311">
        <w:rPr>
          <w:rFonts w:ascii="Times New Roman" w:hAnsi="Times New Roman" w:cs="Times New Roman"/>
        </w:rPr>
        <w:t>By creating a platform for dialogue between professionals, policymakers, academics, and the public, the lecture embodies the very principle it seeks to promote. It demonstrates that development is not only about policies and projects, but about engagement, awareness, and collective responsibility.</w:t>
      </w:r>
    </w:p>
    <w:p w14:paraId="2BA57ED6" w14:textId="77777777" w:rsidR="00241311" w:rsidRPr="00241311" w:rsidRDefault="00241311" w:rsidP="00241311">
      <w:pPr>
        <w:spacing w:line="360" w:lineRule="auto"/>
        <w:jc w:val="both"/>
        <w:rPr>
          <w:rFonts w:ascii="Times New Roman" w:hAnsi="Times New Roman" w:cs="Times New Roman"/>
        </w:rPr>
      </w:pPr>
      <w:r w:rsidRPr="00241311">
        <w:rPr>
          <w:rFonts w:ascii="Times New Roman" w:hAnsi="Times New Roman" w:cs="Times New Roman"/>
        </w:rPr>
        <w:t>Ultimately, the success of the Renewed Hope Agenda, and indeed any national development framework, will depend not only on government action but on the strength of the broader ecosystem that supports it.</w:t>
      </w:r>
    </w:p>
    <w:p w14:paraId="06FFAB84" w14:textId="77777777" w:rsidR="00241311" w:rsidRPr="00241311" w:rsidRDefault="00241311" w:rsidP="00241311">
      <w:pPr>
        <w:spacing w:line="360" w:lineRule="auto"/>
        <w:rPr>
          <w:rFonts w:ascii="Times New Roman" w:hAnsi="Times New Roman" w:cs="Times New Roman"/>
        </w:rPr>
      </w:pPr>
      <w:r w:rsidRPr="00241311">
        <w:rPr>
          <w:rFonts w:ascii="Times New Roman" w:hAnsi="Times New Roman" w:cs="Times New Roman"/>
        </w:rPr>
        <w:t>Professional bodies must uphold standards and guide practice.</w:t>
      </w:r>
      <w:r w:rsidRPr="00241311">
        <w:rPr>
          <w:rFonts w:ascii="Times New Roman" w:hAnsi="Times New Roman" w:cs="Times New Roman"/>
        </w:rPr>
        <w:br/>
        <w:t>Academia must generate knowledge and innovation.</w:t>
      </w:r>
      <w:r w:rsidRPr="00241311">
        <w:rPr>
          <w:rFonts w:ascii="Times New Roman" w:hAnsi="Times New Roman" w:cs="Times New Roman"/>
        </w:rPr>
        <w:br/>
        <w:t>Civil society must ensure inclusion and accountability.</w:t>
      </w:r>
    </w:p>
    <w:p w14:paraId="19639D47" w14:textId="77777777" w:rsidR="00241311" w:rsidRPr="00241311" w:rsidRDefault="00241311" w:rsidP="00241311">
      <w:pPr>
        <w:spacing w:line="360" w:lineRule="auto"/>
        <w:jc w:val="both"/>
        <w:rPr>
          <w:rFonts w:ascii="Times New Roman" w:hAnsi="Times New Roman" w:cs="Times New Roman"/>
        </w:rPr>
      </w:pPr>
      <w:r w:rsidRPr="00241311">
        <w:rPr>
          <w:rFonts w:ascii="Times New Roman" w:hAnsi="Times New Roman" w:cs="Times New Roman"/>
        </w:rPr>
        <w:t>When these actors work together, advocacy becomes a powerful force that transforms policy from written intention into lived reality.</w:t>
      </w:r>
    </w:p>
    <w:p w14:paraId="2D078775" w14:textId="77777777" w:rsidR="00241311" w:rsidRDefault="00241311" w:rsidP="00241311">
      <w:pPr>
        <w:spacing w:line="360" w:lineRule="auto"/>
        <w:jc w:val="both"/>
        <w:rPr>
          <w:rFonts w:ascii="Times New Roman" w:hAnsi="Times New Roman" w:cs="Times New Roman"/>
        </w:rPr>
      </w:pPr>
      <w:r w:rsidRPr="00241311">
        <w:rPr>
          <w:rFonts w:ascii="Times New Roman" w:hAnsi="Times New Roman" w:cs="Times New Roman"/>
        </w:rPr>
        <w:t>Advocacy bridges policy and people.</w:t>
      </w:r>
    </w:p>
    <w:p w14:paraId="1D957AB9" w14:textId="14E45944" w:rsidR="00241311" w:rsidRPr="00241311" w:rsidRDefault="00241311" w:rsidP="00241311">
      <w:pPr>
        <w:spacing w:line="360" w:lineRule="auto"/>
        <w:jc w:val="both"/>
        <w:rPr>
          <w:rFonts w:ascii="Times New Roman" w:hAnsi="Times New Roman" w:cs="Times New Roman"/>
        </w:rPr>
      </w:pPr>
      <w:r w:rsidRPr="00241311">
        <w:rPr>
          <w:rFonts w:ascii="Times New Roman" w:hAnsi="Times New Roman" w:cs="Times New Roman"/>
        </w:rPr>
        <w:t>And where that bridge is strong, development becomes meaningful, inclusive, and sustainable.</w:t>
      </w:r>
    </w:p>
    <w:p w14:paraId="6581BE10" w14:textId="33390874" w:rsidR="004F43EE" w:rsidRPr="004F43EE" w:rsidRDefault="004F43EE" w:rsidP="004F43EE">
      <w:pPr>
        <w:spacing w:line="360" w:lineRule="auto"/>
        <w:jc w:val="both"/>
        <w:rPr>
          <w:rFonts w:ascii="Times New Roman" w:hAnsi="Times New Roman" w:cs="Times New Roman"/>
          <w:b/>
          <w:bCs/>
        </w:rPr>
      </w:pPr>
      <w:r w:rsidRPr="004F43EE">
        <w:rPr>
          <w:rFonts w:ascii="Times New Roman" w:hAnsi="Times New Roman" w:cs="Times New Roman"/>
          <w:b/>
          <w:bCs/>
        </w:rPr>
        <w:t xml:space="preserve">9. </w:t>
      </w:r>
      <w:r>
        <w:rPr>
          <w:rFonts w:ascii="Times New Roman" w:hAnsi="Times New Roman" w:cs="Times New Roman"/>
          <w:b/>
          <w:bCs/>
        </w:rPr>
        <w:t xml:space="preserve">My </w:t>
      </w:r>
      <w:r w:rsidRPr="004F43EE">
        <w:rPr>
          <w:rFonts w:ascii="Times New Roman" w:hAnsi="Times New Roman" w:cs="Times New Roman"/>
          <w:b/>
          <w:bCs/>
        </w:rPr>
        <w:t xml:space="preserve">Key Takeaways </w:t>
      </w:r>
    </w:p>
    <w:p w14:paraId="3D6567AB" w14:textId="77777777" w:rsidR="004F43EE" w:rsidRPr="004F43EE" w:rsidRDefault="004F43EE" w:rsidP="004F43EE">
      <w:pPr>
        <w:spacing w:line="360" w:lineRule="auto"/>
        <w:jc w:val="both"/>
        <w:rPr>
          <w:rFonts w:ascii="Times New Roman" w:hAnsi="Times New Roman" w:cs="Times New Roman"/>
        </w:rPr>
      </w:pPr>
      <w:r w:rsidRPr="004F43EE">
        <w:rPr>
          <w:rFonts w:ascii="Times New Roman" w:hAnsi="Times New Roman" w:cs="Times New Roman"/>
        </w:rPr>
        <w:t>As we draw toward the end of this lecture, it is important to distil the discussion into a set of clear and enduring insights. The first is that the Renewed Hope Agenda is, in many respects, spatially rich but implicitly framed. Its priorities, economic growth, infrastructure delivery, housing provision, social investment, and human capital development, all have strong spatial dimensions. However, these dimensions are not always explicitly articulated in ways that guide coordinated territorial development across regions, cities, and communities.</w:t>
      </w:r>
    </w:p>
    <w:p w14:paraId="7646EE9F" w14:textId="77777777" w:rsidR="004F43EE" w:rsidRPr="004F43EE" w:rsidRDefault="004F43EE" w:rsidP="004F43EE">
      <w:pPr>
        <w:spacing w:line="360" w:lineRule="auto"/>
        <w:jc w:val="both"/>
        <w:rPr>
          <w:rFonts w:ascii="Times New Roman" w:hAnsi="Times New Roman" w:cs="Times New Roman"/>
        </w:rPr>
      </w:pPr>
      <w:r w:rsidRPr="004F43EE">
        <w:rPr>
          <w:rFonts w:ascii="Times New Roman" w:hAnsi="Times New Roman" w:cs="Times New Roman"/>
        </w:rPr>
        <w:t>This leads to the second key takeaway, which is the central role of physical planning. Throughout this lecture, it has been demonstrated that planning is not a peripheral activity, but the mechanism through which policy is translated into reality. Physical planning is therefore both the missing link and the implementation engine. It is the missing link because it connects policy intentions with spatial outcomes, and it is the implementation engine because it organises land use, infrastructure, and development processes in a coherent and sustainable manner. Without it, even the most ambitious policies risk remaining aspirational.</w:t>
      </w:r>
    </w:p>
    <w:p w14:paraId="1A3D525C" w14:textId="77777777" w:rsidR="004F43EE" w:rsidRPr="004F43EE" w:rsidRDefault="004F43EE" w:rsidP="004F43EE">
      <w:pPr>
        <w:spacing w:line="360" w:lineRule="auto"/>
        <w:jc w:val="both"/>
        <w:rPr>
          <w:rFonts w:ascii="Times New Roman" w:hAnsi="Times New Roman" w:cs="Times New Roman"/>
        </w:rPr>
      </w:pPr>
      <w:r w:rsidRPr="004F43EE">
        <w:rPr>
          <w:rFonts w:ascii="Times New Roman" w:hAnsi="Times New Roman" w:cs="Times New Roman"/>
        </w:rPr>
        <w:t>The third takeaway is that Nigeria’s development trajectory will depend on its ability to move from policy promises to spatial delivery. This transition requires more than project announcements or policy frameworks; it requires coordinated planning systems, strong institutions, effective enforcement, and sustained investment. It also requires a shift in mindset, from viewing development as isolated interventions to understanding it as a structured and spatially organised process.</w:t>
      </w:r>
    </w:p>
    <w:p w14:paraId="3D8D4BFE" w14:textId="77777777" w:rsidR="004F43EE" w:rsidRPr="004F43EE" w:rsidRDefault="004F43EE" w:rsidP="004F43EE">
      <w:pPr>
        <w:spacing w:line="360" w:lineRule="auto"/>
        <w:jc w:val="both"/>
        <w:rPr>
          <w:rFonts w:ascii="Times New Roman" w:hAnsi="Times New Roman" w:cs="Times New Roman"/>
        </w:rPr>
      </w:pPr>
      <w:r w:rsidRPr="004F43EE">
        <w:rPr>
          <w:rFonts w:ascii="Times New Roman" w:hAnsi="Times New Roman" w:cs="Times New Roman"/>
        </w:rPr>
        <w:t>Ultimately, the message is clear. The success of the Renewed Hope Agenda will not be determined solely by the strength of its vision, but by the effectiveness of its implementation in space. Development must be visible, measurable, and experienced in the everyday environments where people live, work, and interact.</w:t>
      </w:r>
    </w:p>
    <w:p w14:paraId="25672607" w14:textId="187E6B45" w:rsidR="004F43EE" w:rsidRPr="004F43EE" w:rsidRDefault="004F43EE" w:rsidP="004F43EE">
      <w:pPr>
        <w:spacing w:line="360" w:lineRule="auto"/>
        <w:jc w:val="both"/>
        <w:rPr>
          <w:rFonts w:ascii="Times New Roman" w:hAnsi="Times New Roman" w:cs="Times New Roman"/>
          <w:b/>
          <w:bCs/>
        </w:rPr>
      </w:pPr>
      <w:r w:rsidRPr="004F43EE">
        <w:rPr>
          <w:rFonts w:ascii="Times New Roman" w:hAnsi="Times New Roman" w:cs="Times New Roman"/>
          <w:b/>
          <w:bCs/>
        </w:rPr>
        <w:t xml:space="preserve">10. Conclusion </w:t>
      </w:r>
    </w:p>
    <w:p w14:paraId="012A9BF6" w14:textId="77777777" w:rsidR="004F43EE" w:rsidRPr="004F43EE" w:rsidRDefault="004F43EE" w:rsidP="004F43EE">
      <w:pPr>
        <w:spacing w:line="360" w:lineRule="auto"/>
        <w:jc w:val="both"/>
        <w:rPr>
          <w:rFonts w:ascii="Times New Roman" w:hAnsi="Times New Roman" w:cs="Times New Roman"/>
        </w:rPr>
      </w:pPr>
      <w:r w:rsidRPr="004F43EE">
        <w:rPr>
          <w:rFonts w:ascii="Times New Roman" w:hAnsi="Times New Roman" w:cs="Times New Roman"/>
        </w:rPr>
        <w:t>In concluding this lecture, it is necessary to return to the central argument that has guided our discussion. Nigeria does not lack plans. It does not lack policies. It does not lack ambition. What it has struggled with, consistently, is the ability to translate these into coherent, coordinated, and sustained development outcomes.</w:t>
      </w:r>
    </w:p>
    <w:p w14:paraId="5AADCF6F" w14:textId="77777777" w:rsidR="004F43EE" w:rsidRPr="004F43EE" w:rsidRDefault="004F43EE" w:rsidP="004F43EE">
      <w:pPr>
        <w:spacing w:line="360" w:lineRule="auto"/>
        <w:jc w:val="both"/>
        <w:rPr>
          <w:rFonts w:ascii="Times New Roman" w:hAnsi="Times New Roman" w:cs="Times New Roman"/>
        </w:rPr>
      </w:pPr>
      <w:r w:rsidRPr="004F43EE">
        <w:rPr>
          <w:rFonts w:ascii="Times New Roman" w:hAnsi="Times New Roman" w:cs="Times New Roman"/>
        </w:rPr>
        <w:t>The Renewed Hope Agenda represents an important opportunity to change this trajectory. It provides a comprehensive framework for economic growth, infrastructure development, and social transformation. However, its true test lies not in its articulation, but in its execution. The question is not whether we have a vision, but whether we can build the systems required to deliver that vision across the physical landscape of the country.</w:t>
      </w:r>
    </w:p>
    <w:p w14:paraId="58FBAF77" w14:textId="77777777" w:rsidR="004F43EE" w:rsidRPr="004F43EE" w:rsidRDefault="004F43EE" w:rsidP="004F43EE">
      <w:pPr>
        <w:spacing w:line="360" w:lineRule="auto"/>
        <w:jc w:val="both"/>
        <w:rPr>
          <w:rFonts w:ascii="Times New Roman" w:hAnsi="Times New Roman" w:cs="Times New Roman"/>
        </w:rPr>
      </w:pPr>
      <w:r w:rsidRPr="004F43EE">
        <w:rPr>
          <w:rFonts w:ascii="Times New Roman" w:hAnsi="Times New Roman" w:cs="Times New Roman"/>
        </w:rPr>
        <w:t>This brings us to a final reflection that I would like to leave with you:</w:t>
      </w:r>
    </w:p>
    <w:p w14:paraId="4A873AE0" w14:textId="77777777" w:rsidR="004F43EE" w:rsidRPr="00976A70" w:rsidRDefault="004F43EE" w:rsidP="004F43EE">
      <w:pPr>
        <w:spacing w:line="360" w:lineRule="auto"/>
        <w:rPr>
          <w:rFonts w:ascii="Times New Roman" w:hAnsi="Times New Roman" w:cs="Times New Roman"/>
          <w:i/>
          <w:iCs/>
        </w:rPr>
      </w:pPr>
      <w:r w:rsidRPr="00976A70">
        <w:rPr>
          <w:rFonts w:ascii="Times New Roman" w:hAnsi="Times New Roman" w:cs="Times New Roman"/>
          <w:b/>
          <w:bCs/>
          <w:i/>
          <w:iCs/>
        </w:rPr>
        <w:t>Renewed hope will not be realised through policy statements alone.</w:t>
      </w:r>
      <w:r w:rsidRPr="00976A70">
        <w:rPr>
          <w:rFonts w:ascii="Times New Roman" w:hAnsi="Times New Roman" w:cs="Times New Roman"/>
          <w:b/>
          <w:bCs/>
          <w:i/>
          <w:iCs/>
        </w:rPr>
        <w:br/>
        <w:t>It will be realised when plans are implemented, spaces are transformed,</w:t>
      </w:r>
      <w:r w:rsidRPr="00976A70">
        <w:rPr>
          <w:rFonts w:ascii="Times New Roman" w:hAnsi="Times New Roman" w:cs="Times New Roman"/>
          <w:b/>
          <w:bCs/>
          <w:i/>
          <w:iCs/>
        </w:rPr>
        <w:br/>
        <w:t>and every Nigerian can see development where they live.</w:t>
      </w:r>
    </w:p>
    <w:p w14:paraId="40EA8AA0" w14:textId="77777777" w:rsidR="004F43EE" w:rsidRPr="004F43EE" w:rsidRDefault="004F43EE" w:rsidP="004F43EE">
      <w:pPr>
        <w:spacing w:line="360" w:lineRule="auto"/>
        <w:rPr>
          <w:rFonts w:ascii="Times New Roman" w:hAnsi="Times New Roman" w:cs="Times New Roman"/>
        </w:rPr>
      </w:pPr>
      <w:r w:rsidRPr="004F43EE">
        <w:rPr>
          <w:rFonts w:ascii="Times New Roman" w:hAnsi="Times New Roman" w:cs="Times New Roman"/>
        </w:rPr>
        <w:t>When roads are not only announced but completed and connected.</w:t>
      </w:r>
      <w:r w:rsidRPr="004F43EE">
        <w:rPr>
          <w:rFonts w:ascii="Times New Roman" w:hAnsi="Times New Roman" w:cs="Times New Roman"/>
        </w:rPr>
        <w:br/>
        <w:t>When housing is not only planned but delivered and accessible.</w:t>
      </w:r>
      <w:r w:rsidRPr="004F43EE">
        <w:rPr>
          <w:rFonts w:ascii="Times New Roman" w:hAnsi="Times New Roman" w:cs="Times New Roman"/>
        </w:rPr>
        <w:br/>
        <w:t>When cities are not only expanding but functioning, inclusive, and liveable.</w:t>
      </w:r>
    </w:p>
    <w:p w14:paraId="06A7827D" w14:textId="593A3C00" w:rsidR="004F43EE" w:rsidRPr="004F43EE" w:rsidRDefault="004F43EE" w:rsidP="004F43EE">
      <w:pPr>
        <w:spacing w:line="360" w:lineRule="auto"/>
        <w:rPr>
          <w:rFonts w:ascii="Times New Roman" w:hAnsi="Times New Roman" w:cs="Times New Roman"/>
        </w:rPr>
      </w:pPr>
      <w:r w:rsidRPr="004F43EE">
        <w:rPr>
          <w:rFonts w:ascii="Times New Roman" w:hAnsi="Times New Roman" w:cs="Times New Roman"/>
        </w:rPr>
        <w:t>That is when development moves from promise to reality.</w:t>
      </w:r>
      <w:r w:rsidRPr="004F43EE">
        <w:rPr>
          <w:rFonts w:ascii="Times New Roman" w:hAnsi="Times New Roman" w:cs="Times New Roman"/>
        </w:rPr>
        <w:br/>
        <w:t>And that is when hope becomes something that is not only spoken about, but experienced.</w:t>
      </w:r>
    </w:p>
    <w:p w14:paraId="6345B9F8" w14:textId="396BA33C" w:rsidR="004F43EE" w:rsidRPr="004F43EE" w:rsidRDefault="004F43EE" w:rsidP="004F43EE">
      <w:pPr>
        <w:spacing w:line="360" w:lineRule="auto"/>
        <w:jc w:val="both"/>
        <w:rPr>
          <w:rFonts w:ascii="Times New Roman" w:hAnsi="Times New Roman" w:cs="Times New Roman"/>
          <w:b/>
          <w:bCs/>
        </w:rPr>
      </w:pPr>
      <w:r w:rsidRPr="004F43EE">
        <w:rPr>
          <w:rFonts w:ascii="Times New Roman" w:hAnsi="Times New Roman" w:cs="Times New Roman"/>
          <w:b/>
          <w:bCs/>
        </w:rPr>
        <w:t xml:space="preserve">11.  Closing Engagement </w:t>
      </w:r>
    </w:p>
    <w:p w14:paraId="04FC4C27" w14:textId="77777777" w:rsidR="004F43EE" w:rsidRPr="004F43EE" w:rsidRDefault="004F43EE" w:rsidP="004F43EE">
      <w:pPr>
        <w:spacing w:line="360" w:lineRule="auto"/>
        <w:jc w:val="both"/>
        <w:rPr>
          <w:rFonts w:ascii="Times New Roman" w:hAnsi="Times New Roman" w:cs="Times New Roman"/>
        </w:rPr>
      </w:pPr>
      <w:r w:rsidRPr="004F43EE">
        <w:rPr>
          <w:rFonts w:ascii="Times New Roman" w:hAnsi="Times New Roman" w:cs="Times New Roman"/>
        </w:rPr>
        <w:t>As we close, it is important to shift from presentation to reflection. Development is not only a technical process; it is also a collective aspiration that must be shaped by shared values and choices.</w:t>
      </w:r>
    </w:p>
    <w:p w14:paraId="5E021B5B" w14:textId="77777777" w:rsidR="004F43EE" w:rsidRPr="004F43EE" w:rsidRDefault="004F43EE" w:rsidP="004F43EE">
      <w:pPr>
        <w:spacing w:line="360" w:lineRule="auto"/>
        <w:jc w:val="both"/>
        <w:rPr>
          <w:rFonts w:ascii="Times New Roman" w:hAnsi="Times New Roman" w:cs="Times New Roman"/>
        </w:rPr>
      </w:pPr>
      <w:r w:rsidRPr="004F43EE">
        <w:rPr>
          <w:rFonts w:ascii="Times New Roman" w:hAnsi="Times New Roman" w:cs="Times New Roman"/>
        </w:rPr>
        <w:t>I would therefore like to leave you with a simple but profound question:</w:t>
      </w:r>
    </w:p>
    <w:p w14:paraId="11E04BD3" w14:textId="77777777" w:rsidR="004F43EE" w:rsidRPr="00976A70" w:rsidRDefault="004F43EE" w:rsidP="004F43EE">
      <w:pPr>
        <w:spacing w:line="360" w:lineRule="auto"/>
        <w:jc w:val="both"/>
        <w:rPr>
          <w:rFonts w:ascii="Times New Roman" w:hAnsi="Times New Roman" w:cs="Times New Roman"/>
          <w:i/>
          <w:iCs/>
        </w:rPr>
      </w:pPr>
      <w:r w:rsidRPr="00976A70">
        <w:rPr>
          <w:rFonts w:ascii="Times New Roman" w:hAnsi="Times New Roman" w:cs="Times New Roman"/>
          <w:b/>
          <w:bCs/>
          <w:i/>
          <w:iCs/>
        </w:rPr>
        <w:t>What kind of cities do we want?</w:t>
      </w:r>
    </w:p>
    <w:p w14:paraId="64C9A85B" w14:textId="77777777" w:rsidR="004F43EE" w:rsidRPr="004F43EE" w:rsidRDefault="004F43EE" w:rsidP="00976A70">
      <w:pPr>
        <w:spacing w:line="360" w:lineRule="auto"/>
        <w:rPr>
          <w:rFonts w:ascii="Times New Roman" w:hAnsi="Times New Roman" w:cs="Times New Roman"/>
        </w:rPr>
      </w:pPr>
      <w:r w:rsidRPr="004F43EE">
        <w:rPr>
          <w:rFonts w:ascii="Times New Roman" w:hAnsi="Times New Roman" w:cs="Times New Roman"/>
        </w:rPr>
        <w:t>Do we want cities that grow without order, or cities that are planned and functional?</w:t>
      </w:r>
      <w:r w:rsidRPr="004F43EE">
        <w:rPr>
          <w:rFonts w:ascii="Times New Roman" w:hAnsi="Times New Roman" w:cs="Times New Roman"/>
        </w:rPr>
        <w:br/>
        <w:t>Do we want cities that exclude, or cities that are inclusive and equitable?</w:t>
      </w:r>
      <w:r w:rsidRPr="004F43EE">
        <w:rPr>
          <w:rFonts w:ascii="Times New Roman" w:hAnsi="Times New Roman" w:cs="Times New Roman"/>
        </w:rPr>
        <w:br/>
        <w:t>Do we want cities that react to problems, or cities that anticipate and guide development?</w:t>
      </w:r>
    </w:p>
    <w:p w14:paraId="3E2016E4" w14:textId="233B49FC" w:rsidR="004F43EE" w:rsidRDefault="004F43EE" w:rsidP="004F43EE">
      <w:pPr>
        <w:spacing w:line="360" w:lineRule="auto"/>
        <w:jc w:val="both"/>
        <w:rPr>
          <w:rFonts w:ascii="Times New Roman" w:hAnsi="Times New Roman" w:cs="Times New Roman"/>
        </w:rPr>
      </w:pPr>
      <w:r w:rsidRPr="004F43EE">
        <w:rPr>
          <w:rFonts w:ascii="Times New Roman" w:hAnsi="Times New Roman" w:cs="Times New Roman"/>
        </w:rPr>
        <w:t>These are not questions for planners alone. They are questions for policymakers, professionals, communities, and citizens alike. The answers we provide will shape not only our cities, but the future of our nation.</w:t>
      </w:r>
    </w:p>
    <w:p w14:paraId="5FAC41C8" w14:textId="77777777" w:rsidR="003808AD" w:rsidRDefault="003808AD" w:rsidP="004F43EE">
      <w:pPr>
        <w:spacing w:line="360" w:lineRule="auto"/>
        <w:jc w:val="both"/>
        <w:rPr>
          <w:rFonts w:ascii="Times New Roman" w:hAnsi="Times New Roman" w:cs="Times New Roman"/>
        </w:rPr>
      </w:pPr>
    </w:p>
    <w:p w14:paraId="1FA2DAF7" w14:textId="77777777" w:rsidR="003808AD" w:rsidRDefault="003808AD" w:rsidP="004F43EE">
      <w:pPr>
        <w:spacing w:line="360" w:lineRule="auto"/>
        <w:jc w:val="both"/>
        <w:rPr>
          <w:rFonts w:ascii="Times New Roman" w:hAnsi="Times New Roman" w:cs="Times New Roman"/>
        </w:rPr>
      </w:pPr>
    </w:p>
    <w:p w14:paraId="160EDD11" w14:textId="77777777" w:rsidR="003808AD" w:rsidRDefault="003808AD" w:rsidP="004F43EE">
      <w:pPr>
        <w:spacing w:line="360" w:lineRule="auto"/>
        <w:jc w:val="both"/>
        <w:rPr>
          <w:rFonts w:ascii="Times New Roman" w:hAnsi="Times New Roman" w:cs="Times New Roman"/>
        </w:rPr>
      </w:pPr>
    </w:p>
    <w:p w14:paraId="60AA82AA" w14:textId="77777777" w:rsidR="003808AD" w:rsidRDefault="003808AD" w:rsidP="004F43EE">
      <w:pPr>
        <w:spacing w:line="360" w:lineRule="auto"/>
        <w:jc w:val="both"/>
        <w:rPr>
          <w:rFonts w:ascii="Times New Roman" w:hAnsi="Times New Roman" w:cs="Times New Roman"/>
        </w:rPr>
      </w:pPr>
    </w:p>
    <w:p w14:paraId="7388BB36" w14:textId="77777777" w:rsidR="003808AD" w:rsidRDefault="003808AD" w:rsidP="004F43EE">
      <w:pPr>
        <w:spacing w:line="360" w:lineRule="auto"/>
        <w:jc w:val="both"/>
        <w:rPr>
          <w:rFonts w:ascii="Times New Roman" w:hAnsi="Times New Roman" w:cs="Times New Roman"/>
        </w:rPr>
      </w:pPr>
    </w:p>
    <w:p w14:paraId="3C8D675F" w14:textId="77777777" w:rsidR="003808AD" w:rsidRDefault="003808AD" w:rsidP="004F43EE">
      <w:pPr>
        <w:spacing w:line="360" w:lineRule="auto"/>
        <w:jc w:val="both"/>
        <w:rPr>
          <w:rFonts w:ascii="Times New Roman" w:hAnsi="Times New Roman" w:cs="Times New Roman"/>
        </w:rPr>
      </w:pPr>
    </w:p>
    <w:p w14:paraId="3AA00300" w14:textId="7B56F149" w:rsidR="00A222B1" w:rsidRPr="003808AD" w:rsidRDefault="00A222B1" w:rsidP="004F43EE">
      <w:pPr>
        <w:spacing w:line="360" w:lineRule="auto"/>
        <w:jc w:val="both"/>
        <w:rPr>
          <w:rFonts w:ascii="Times New Roman" w:hAnsi="Times New Roman" w:cs="Times New Roman"/>
          <w:b/>
          <w:bCs/>
        </w:rPr>
      </w:pPr>
      <w:r w:rsidRPr="003808AD">
        <w:rPr>
          <w:rFonts w:ascii="Times New Roman" w:hAnsi="Times New Roman" w:cs="Times New Roman"/>
          <w:b/>
          <w:bCs/>
        </w:rPr>
        <w:t>References</w:t>
      </w:r>
    </w:p>
    <w:p w14:paraId="4B4F4404" w14:textId="77777777" w:rsidR="00A222B1" w:rsidRPr="00A222B1" w:rsidRDefault="00A222B1" w:rsidP="00A222B1">
      <w:pPr>
        <w:spacing w:line="360" w:lineRule="auto"/>
        <w:jc w:val="both"/>
        <w:rPr>
          <w:rFonts w:ascii="Times New Roman" w:hAnsi="Times New Roman" w:cs="Times New Roman"/>
        </w:rPr>
      </w:pPr>
      <w:r w:rsidRPr="00A222B1">
        <w:rPr>
          <w:rFonts w:ascii="Times New Roman" w:hAnsi="Times New Roman" w:cs="Times New Roman"/>
        </w:rPr>
        <w:t xml:space="preserve">Budget Office of the Federation. (2024). </w:t>
      </w:r>
      <w:r w:rsidRPr="00A222B1">
        <w:rPr>
          <w:rFonts w:ascii="Times New Roman" w:hAnsi="Times New Roman" w:cs="Times New Roman"/>
          <w:i/>
          <w:iCs/>
        </w:rPr>
        <w:t>2024 approved budget and capital expenditure analysis</w:t>
      </w:r>
      <w:r w:rsidRPr="00A222B1">
        <w:rPr>
          <w:rFonts w:ascii="Times New Roman" w:hAnsi="Times New Roman" w:cs="Times New Roman"/>
        </w:rPr>
        <w:t>. Federal Government of Nigeria.</w:t>
      </w:r>
    </w:p>
    <w:p w14:paraId="3AF12592" w14:textId="77777777" w:rsidR="00A222B1" w:rsidRPr="00A222B1" w:rsidRDefault="00A222B1" w:rsidP="00A222B1">
      <w:pPr>
        <w:spacing w:line="360" w:lineRule="auto"/>
        <w:jc w:val="both"/>
        <w:rPr>
          <w:rFonts w:ascii="Times New Roman" w:hAnsi="Times New Roman" w:cs="Times New Roman"/>
        </w:rPr>
      </w:pPr>
      <w:r w:rsidRPr="00A222B1">
        <w:rPr>
          <w:rFonts w:ascii="Times New Roman" w:hAnsi="Times New Roman" w:cs="Times New Roman"/>
        </w:rPr>
        <w:t xml:space="preserve">Central Bank of Nigeria. (2024). </w:t>
      </w:r>
      <w:r w:rsidRPr="00A222B1">
        <w:rPr>
          <w:rFonts w:ascii="Times New Roman" w:hAnsi="Times New Roman" w:cs="Times New Roman"/>
          <w:i/>
          <w:iCs/>
        </w:rPr>
        <w:t>Annual economic report 2023</w:t>
      </w:r>
      <w:r w:rsidRPr="00A222B1">
        <w:rPr>
          <w:rFonts w:ascii="Times New Roman" w:hAnsi="Times New Roman" w:cs="Times New Roman"/>
        </w:rPr>
        <w:t>. Central Bank of Nigeria.</w:t>
      </w:r>
    </w:p>
    <w:p w14:paraId="503B1CE4" w14:textId="77777777" w:rsidR="00A222B1" w:rsidRPr="00A222B1" w:rsidRDefault="00A222B1" w:rsidP="00A222B1">
      <w:pPr>
        <w:spacing w:line="360" w:lineRule="auto"/>
        <w:jc w:val="both"/>
        <w:rPr>
          <w:rFonts w:ascii="Times New Roman" w:hAnsi="Times New Roman" w:cs="Times New Roman"/>
        </w:rPr>
      </w:pPr>
      <w:r w:rsidRPr="00A222B1">
        <w:rPr>
          <w:rFonts w:ascii="Times New Roman" w:hAnsi="Times New Roman" w:cs="Times New Roman"/>
        </w:rPr>
        <w:t xml:space="preserve">Collaborative Africa Budget Reform Initiative (CABRI). (2024). </w:t>
      </w:r>
      <w:r w:rsidRPr="00A222B1">
        <w:rPr>
          <w:rFonts w:ascii="Times New Roman" w:hAnsi="Times New Roman" w:cs="Times New Roman"/>
          <w:i/>
          <w:iCs/>
        </w:rPr>
        <w:t>Public financial management and infrastructure delivery in Africa</w:t>
      </w:r>
      <w:r w:rsidRPr="00A222B1">
        <w:rPr>
          <w:rFonts w:ascii="Times New Roman" w:hAnsi="Times New Roman" w:cs="Times New Roman"/>
        </w:rPr>
        <w:t>. CABRI Secretariat.</w:t>
      </w:r>
    </w:p>
    <w:p w14:paraId="06D04247" w14:textId="77777777" w:rsidR="00A222B1" w:rsidRPr="00A222B1" w:rsidRDefault="00A222B1" w:rsidP="00A222B1">
      <w:pPr>
        <w:spacing w:line="360" w:lineRule="auto"/>
        <w:jc w:val="both"/>
        <w:rPr>
          <w:rFonts w:ascii="Times New Roman" w:hAnsi="Times New Roman" w:cs="Times New Roman"/>
        </w:rPr>
      </w:pPr>
      <w:r w:rsidRPr="00A222B1">
        <w:rPr>
          <w:rFonts w:ascii="Times New Roman" w:hAnsi="Times New Roman" w:cs="Times New Roman"/>
        </w:rPr>
        <w:t xml:space="preserve">Federal Government of Nigeria. (2021). </w:t>
      </w:r>
      <w:r w:rsidRPr="00A222B1">
        <w:rPr>
          <w:rFonts w:ascii="Times New Roman" w:hAnsi="Times New Roman" w:cs="Times New Roman"/>
          <w:i/>
          <w:iCs/>
        </w:rPr>
        <w:t>National development plan 2021–2025</w:t>
      </w:r>
      <w:r w:rsidRPr="00A222B1">
        <w:rPr>
          <w:rFonts w:ascii="Times New Roman" w:hAnsi="Times New Roman" w:cs="Times New Roman"/>
        </w:rPr>
        <w:t>. Ministry of Finance, Budget and National Planning.</w:t>
      </w:r>
    </w:p>
    <w:p w14:paraId="7E8B6366" w14:textId="77777777" w:rsidR="00A222B1" w:rsidRPr="00A222B1" w:rsidRDefault="00A222B1" w:rsidP="00A222B1">
      <w:pPr>
        <w:spacing w:line="360" w:lineRule="auto"/>
        <w:jc w:val="both"/>
        <w:rPr>
          <w:rFonts w:ascii="Times New Roman" w:hAnsi="Times New Roman" w:cs="Times New Roman"/>
        </w:rPr>
      </w:pPr>
      <w:r w:rsidRPr="00A222B1">
        <w:rPr>
          <w:rFonts w:ascii="Times New Roman" w:hAnsi="Times New Roman" w:cs="Times New Roman"/>
        </w:rPr>
        <w:t xml:space="preserve">Federal Ministry of Finance. (2024). </w:t>
      </w:r>
      <w:r w:rsidRPr="00A222B1">
        <w:rPr>
          <w:rFonts w:ascii="Times New Roman" w:hAnsi="Times New Roman" w:cs="Times New Roman"/>
          <w:i/>
          <w:iCs/>
        </w:rPr>
        <w:t>Economic reform agenda and fiscal policy framework 2024–2026</w:t>
      </w:r>
      <w:r w:rsidRPr="00A222B1">
        <w:rPr>
          <w:rFonts w:ascii="Times New Roman" w:hAnsi="Times New Roman" w:cs="Times New Roman"/>
        </w:rPr>
        <w:t>. Government of Nigeria.</w:t>
      </w:r>
    </w:p>
    <w:p w14:paraId="44713671" w14:textId="77777777" w:rsidR="00A222B1" w:rsidRPr="00A222B1" w:rsidRDefault="00A222B1" w:rsidP="00A222B1">
      <w:pPr>
        <w:spacing w:line="360" w:lineRule="auto"/>
        <w:jc w:val="both"/>
        <w:rPr>
          <w:rFonts w:ascii="Times New Roman" w:hAnsi="Times New Roman" w:cs="Times New Roman"/>
        </w:rPr>
      </w:pPr>
      <w:r w:rsidRPr="00A222B1">
        <w:rPr>
          <w:rFonts w:ascii="Times New Roman" w:hAnsi="Times New Roman" w:cs="Times New Roman"/>
        </w:rPr>
        <w:t xml:space="preserve">Federal Ministry of Housing and Urban Development. (2024). </w:t>
      </w:r>
      <w:r w:rsidRPr="00A222B1">
        <w:rPr>
          <w:rFonts w:ascii="Times New Roman" w:hAnsi="Times New Roman" w:cs="Times New Roman"/>
          <w:i/>
          <w:iCs/>
        </w:rPr>
        <w:t>Renewed Hope Cities and Estates Programme: Implementation framework</w:t>
      </w:r>
      <w:r w:rsidRPr="00A222B1">
        <w:rPr>
          <w:rFonts w:ascii="Times New Roman" w:hAnsi="Times New Roman" w:cs="Times New Roman"/>
        </w:rPr>
        <w:t>. Government of Nigeria.</w:t>
      </w:r>
    </w:p>
    <w:p w14:paraId="46426697" w14:textId="77777777" w:rsidR="00A222B1" w:rsidRPr="00A222B1" w:rsidRDefault="00A222B1" w:rsidP="00A222B1">
      <w:pPr>
        <w:spacing w:line="360" w:lineRule="auto"/>
        <w:jc w:val="both"/>
        <w:rPr>
          <w:rFonts w:ascii="Times New Roman" w:hAnsi="Times New Roman" w:cs="Times New Roman"/>
        </w:rPr>
      </w:pPr>
      <w:r w:rsidRPr="00A222B1">
        <w:rPr>
          <w:rFonts w:ascii="Times New Roman" w:hAnsi="Times New Roman" w:cs="Times New Roman"/>
        </w:rPr>
        <w:t xml:space="preserve">Federal Ministry of Works. (2024). </w:t>
      </w:r>
      <w:r w:rsidRPr="00A222B1">
        <w:rPr>
          <w:rFonts w:ascii="Times New Roman" w:hAnsi="Times New Roman" w:cs="Times New Roman"/>
          <w:i/>
          <w:iCs/>
        </w:rPr>
        <w:t>Highway development and infrastructure projects report</w:t>
      </w:r>
      <w:r w:rsidRPr="00A222B1">
        <w:rPr>
          <w:rFonts w:ascii="Times New Roman" w:hAnsi="Times New Roman" w:cs="Times New Roman"/>
        </w:rPr>
        <w:t>. Government of Nigeria.</w:t>
      </w:r>
    </w:p>
    <w:p w14:paraId="7C668B04" w14:textId="77777777" w:rsidR="00A222B1" w:rsidRPr="00A222B1" w:rsidRDefault="00A222B1" w:rsidP="00A222B1">
      <w:pPr>
        <w:spacing w:line="360" w:lineRule="auto"/>
        <w:jc w:val="both"/>
        <w:rPr>
          <w:rFonts w:ascii="Times New Roman" w:hAnsi="Times New Roman" w:cs="Times New Roman"/>
        </w:rPr>
      </w:pPr>
      <w:r w:rsidRPr="00A222B1">
        <w:rPr>
          <w:rFonts w:ascii="Times New Roman" w:hAnsi="Times New Roman" w:cs="Times New Roman"/>
        </w:rPr>
        <w:t xml:space="preserve">International Monetary Fund. (2024). </w:t>
      </w:r>
      <w:r w:rsidRPr="00A222B1">
        <w:rPr>
          <w:rFonts w:ascii="Times New Roman" w:hAnsi="Times New Roman" w:cs="Times New Roman"/>
          <w:i/>
          <w:iCs/>
        </w:rPr>
        <w:t>Nigeria: 2024 Article IV consultation—Staff report</w:t>
      </w:r>
      <w:r w:rsidRPr="00A222B1">
        <w:rPr>
          <w:rFonts w:ascii="Times New Roman" w:hAnsi="Times New Roman" w:cs="Times New Roman"/>
        </w:rPr>
        <w:t>. IMF.</w:t>
      </w:r>
    </w:p>
    <w:p w14:paraId="04F00255" w14:textId="77777777" w:rsidR="00A222B1" w:rsidRPr="00A222B1" w:rsidRDefault="00A222B1" w:rsidP="00A222B1">
      <w:pPr>
        <w:spacing w:line="360" w:lineRule="auto"/>
        <w:jc w:val="both"/>
        <w:rPr>
          <w:rFonts w:ascii="Times New Roman" w:hAnsi="Times New Roman" w:cs="Times New Roman"/>
        </w:rPr>
      </w:pPr>
      <w:r w:rsidRPr="00A222B1">
        <w:rPr>
          <w:rFonts w:ascii="Times New Roman" w:hAnsi="Times New Roman" w:cs="Times New Roman"/>
        </w:rPr>
        <w:t xml:space="preserve">National Bureau of Statistics. (2024a). </w:t>
      </w:r>
      <w:r w:rsidRPr="00A222B1">
        <w:rPr>
          <w:rFonts w:ascii="Times New Roman" w:hAnsi="Times New Roman" w:cs="Times New Roman"/>
          <w:i/>
          <w:iCs/>
        </w:rPr>
        <w:t>Nigerian gross domestic product report (Q4 2023)</w:t>
      </w:r>
      <w:r w:rsidRPr="00A222B1">
        <w:rPr>
          <w:rFonts w:ascii="Times New Roman" w:hAnsi="Times New Roman" w:cs="Times New Roman"/>
        </w:rPr>
        <w:t>. NBS.</w:t>
      </w:r>
    </w:p>
    <w:p w14:paraId="06961D52" w14:textId="77777777" w:rsidR="00A222B1" w:rsidRPr="00A222B1" w:rsidRDefault="00A222B1" w:rsidP="00A222B1">
      <w:pPr>
        <w:spacing w:line="360" w:lineRule="auto"/>
        <w:jc w:val="both"/>
        <w:rPr>
          <w:rFonts w:ascii="Times New Roman" w:hAnsi="Times New Roman" w:cs="Times New Roman"/>
        </w:rPr>
      </w:pPr>
      <w:r w:rsidRPr="00A222B1">
        <w:rPr>
          <w:rFonts w:ascii="Times New Roman" w:hAnsi="Times New Roman" w:cs="Times New Roman"/>
        </w:rPr>
        <w:t xml:space="preserve">National Bureau of Statistics. (2024b). </w:t>
      </w:r>
      <w:r w:rsidRPr="00A222B1">
        <w:rPr>
          <w:rFonts w:ascii="Times New Roman" w:hAnsi="Times New Roman" w:cs="Times New Roman"/>
          <w:i/>
          <w:iCs/>
        </w:rPr>
        <w:t>Nigerian capital importation report 2023</w:t>
      </w:r>
      <w:r w:rsidRPr="00A222B1">
        <w:rPr>
          <w:rFonts w:ascii="Times New Roman" w:hAnsi="Times New Roman" w:cs="Times New Roman"/>
        </w:rPr>
        <w:t>. NBS.</w:t>
      </w:r>
    </w:p>
    <w:p w14:paraId="47EF8D3C" w14:textId="77777777" w:rsidR="00A222B1" w:rsidRPr="00A222B1" w:rsidRDefault="00A222B1" w:rsidP="00A222B1">
      <w:pPr>
        <w:spacing w:line="360" w:lineRule="auto"/>
        <w:jc w:val="both"/>
        <w:rPr>
          <w:rFonts w:ascii="Times New Roman" w:hAnsi="Times New Roman" w:cs="Times New Roman"/>
        </w:rPr>
      </w:pPr>
      <w:r w:rsidRPr="00A222B1">
        <w:rPr>
          <w:rFonts w:ascii="Times New Roman" w:hAnsi="Times New Roman" w:cs="Times New Roman"/>
        </w:rPr>
        <w:t xml:space="preserve">Organisation for Economic Co-operation and Development (OECD). (2023). </w:t>
      </w:r>
      <w:r w:rsidRPr="00A222B1">
        <w:rPr>
          <w:rFonts w:ascii="Times New Roman" w:hAnsi="Times New Roman" w:cs="Times New Roman"/>
          <w:i/>
          <w:iCs/>
        </w:rPr>
        <w:t>Infrastructure governance and public investment</w:t>
      </w:r>
      <w:r w:rsidRPr="00A222B1">
        <w:rPr>
          <w:rFonts w:ascii="Times New Roman" w:hAnsi="Times New Roman" w:cs="Times New Roman"/>
        </w:rPr>
        <w:t>. OECD Publishing.</w:t>
      </w:r>
    </w:p>
    <w:p w14:paraId="4C0A0459" w14:textId="77777777" w:rsidR="00A222B1" w:rsidRPr="00A222B1" w:rsidRDefault="00A222B1" w:rsidP="00A222B1">
      <w:pPr>
        <w:spacing w:line="360" w:lineRule="auto"/>
        <w:jc w:val="both"/>
        <w:rPr>
          <w:rFonts w:ascii="Times New Roman" w:hAnsi="Times New Roman" w:cs="Times New Roman"/>
        </w:rPr>
      </w:pPr>
      <w:r w:rsidRPr="00A222B1">
        <w:rPr>
          <w:rFonts w:ascii="Times New Roman" w:hAnsi="Times New Roman" w:cs="Times New Roman"/>
        </w:rPr>
        <w:t xml:space="preserve">United Nations Human Settlements Programme (UN-Habitat). (2020). </w:t>
      </w:r>
      <w:r w:rsidRPr="00A222B1">
        <w:rPr>
          <w:rFonts w:ascii="Times New Roman" w:hAnsi="Times New Roman" w:cs="Times New Roman"/>
          <w:i/>
          <w:iCs/>
        </w:rPr>
        <w:t>World cities report 2020: The value of sustainable urbanization</w:t>
      </w:r>
      <w:r w:rsidRPr="00A222B1">
        <w:rPr>
          <w:rFonts w:ascii="Times New Roman" w:hAnsi="Times New Roman" w:cs="Times New Roman"/>
        </w:rPr>
        <w:t>. UN-Habitat.</w:t>
      </w:r>
    </w:p>
    <w:p w14:paraId="3755A419" w14:textId="77777777" w:rsidR="00A222B1" w:rsidRPr="00A222B1" w:rsidRDefault="00A222B1" w:rsidP="00A222B1">
      <w:pPr>
        <w:spacing w:line="360" w:lineRule="auto"/>
        <w:jc w:val="both"/>
        <w:rPr>
          <w:rFonts w:ascii="Times New Roman" w:hAnsi="Times New Roman" w:cs="Times New Roman"/>
        </w:rPr>
      </w:pPr>
      <w:r w:rsidRPr="00A222B1">
        <w:rPr>
          <w:rFonts w:ascii="Times New Roman" w:hAnsi="Times New Roman" w:cs="Times New Roman"/>
        </w:rPr>
        <w:t xml:space="preserve">United Nations Human Settlements Programme (UN-Habitat). (2023). </w:t>
      </w:r>
      <w:r w:rsidRPr="00A222B1">
        <w:rPr>
          <w:rFonts w:ascii="Times New Roman" w:hAnsi="Times New Roman" w:cs="Times New Roman"/>
          <w:i/>
          <w:iCs/>
        </w:rPr>
        <w:t>Enhancing urban governance for sustainable development</w:t>
      </w:r>
      <w:r w:rsidRPr="00A222B1">
        <w:rPr>
          <w:rFonts w:ascii="Times New Roman" w:hAnsi="Times New Roman" w:cs="Times New Roman"/>
        </w:rPr>
        <w:t>. UN-Habitat.</w:t>
      </w:r>
    </w:p>
    <w:p w14:paraId="6B851DC9" w14:textId="77777777" w:rsidR="00A222B1" w:rsidRPr="00A222B1" w:rsidRDefault="00A222B1" w:rsidP="00A222B1">
      <w:pPr>
        <w:spacing w:line="360" w:lineRule="auto"/>
        <w:jc w:val="both"/>
        <w:rPr>
          <w:rFonts w:ascii="Times New Roman" w:hAnsi="Times New Roman" w:cs="Times New Roman"/>
        </w:rPr>
      </w:pPr>
      <w:r w:rsidRPr="00A222B1">
        <w:rPr>
          <w:rFonts w:ascii="Times New Roman" w:hAnsi="Times New Roman" w:cs="Times New Roman"/>
        </w:rPr>
        <w:t xml:space="preserve">World Bank. (2020). </w:t>
      </w:r>
      <w:r w:rsidRPr="00A222B1">
        <w:rPr>
          <w:rFonts w:ascii="Times New Roman" w:hAnsi="Times New Roman" w:cs="Times New Roman"/>
          <w:i/>
          <w:iCs/>
        </w:rPr>
        <w:t>Nigeria urbanization review: Reshaping cities for development</w:t>
      </w:r>
      <w:r w:rsidRPr="00A222B1">
        <w:rPr>
          <w:rFonts w:ascii="Times New Roman" w:hAnsi="Times New Roman" w:cs="Times New Roman"/>
        </w:rPr>
        <w:t>. World Bank.</w:t>
      </w:r>
    </w:p>
    <w:p w14:paraId="6CD48587" w14:textId="77777777" w:rsidR="00A222B1" w:rsidRPr="00A222B1" w:rsidRDefault="00A222B1" w:rsidP="00A222B1">
      <w:pPr>
        <w:spacing w:line="360" w:lineRule="auto"/>
        <w:jc w:val="both"/>
        <w:rPr>
          <w:rFonts w:ascii="Times New Roman" w:hAnsi="Times New Roman" w:cs="Times New Roman"/>
        </w:rPr>
      </w:pPr>
      <w:r w:rsidRPr="00A222B1">
        <w:rPr>
          <w:rFonts w:ascii="Times New Roman" w:hAnsi="Times New Roman" w:cs="Times New Roman"/>
        </w:rPr>
        <w:t xml:space="preserve">World Bank. (2023). </w:t>
      </w:r>
      <w:r w:rsidRPr="00A222B1">
        <w:rPr>
          <w:rFonts w:ascii="Times New Roman" w:hAnsi="Times New Roman" w:cs="Times New Roman"/>
          <w:i/>
          <w:iCs/>
        </w:rPr>
        <w:t>Financing infrastructure in developing countries: Policy and practice</w:t>
      </w:r>
      <w:r w:rsidRPr="00A222B1">
        <w:rPr>
          <w:rFonts w:ascii="Times New Roman" w:hAnsi="Times New Roman" w:cs="Times New Roman"/>
        </w:rPr>
        <w:t>. World Bank.</w:t>
      </w:r>
    </w:p>
    <w:p w14:paraId="30138042" w14:textId="77777777" w:rsidR="00A222B1" w:rsidRPr="00A222B1" w:rsidRDefault="00A222B1" w:rsidP="00A222B1">
      <w:pPr>
        <w:spacing w:line="360" w:lineRule="auto"/>
        <w:jc w:val="both"/>
        <w:rPr>
          <w:rFonts w:ascii="Times New Roman" w:hAnsi="Times New Roman" w:cs="Times New Roman"/>
        </w:rPr>
      </w:pPr>
      <w:r w:rsidRPr="00A222B1">
        <w:rPr>
          <w:rFonts w:ascii="Times New Roman" w:hAnsi="Times New Roman" w:cs="Times New Roman"/>
        </w:rPr>
        <w:t xml:space="preserve">World Bank. (2025a). </w:t>
      </w:r>
      <w:r w:rsidRPr="00A222B1">
        <w:rPr>
          <w:rFonts w:ascii="Times New Roman" w:hAnsi="Times New Roman" w:cs="Times New Roman"/>
          <w:i/>
          <w:iCs/>
        </w:rPr>
        <w:t>Nigeria development update: Building momentum for inclusive growth</w:t>
      </w:r>
      <w:r w:rsidRPr="00A222B1">
        <w:rPr>
          <w:rFonts w:ascii="Times New Roman" w:hAnsi="Times New Roman" w:cs="Times New Roman"/>
        </w:rPr>
        <w:t>. World Bank.</w:t>
      </w:r>
    </w:p>
    <w:p w14:paraId="772C3353" w14:textId="77777777" w:rsidR="00A222B1" w:rsidRPr="00A222B1" w:rsidRDefault="00A222B1" w:rsidP="00A222B1">
      <w:pPr>
        <w:spacing w:line="360" w:lineRule="auto"/>
        <w:jc w:val="both"/>
        <w:rPr>
          <w:rFonts w:ascii="Times New Roman" w:hAnsi="Times New Roman" w:cs="Times New Roman"/>
        </w:rPr>
      </w:pPr>
      <w:r w:rsidRPr="00A222B1">
        <w:rPr>
          <w:rFonts w:ascii="Times New Roman" w:hAnsi="Times New Roman" w:cs="Times New Roman"/>
        </w:rPr>
        <w:t xml:space="preserve">World Bank. (2025b). </w:t>
      </w:r>
      <w:r w:rsidRPr="00A222B1">
        <w:rPr>
          <w:rFonts w:ascii="Times New Roman" w:hAnsi="Times New Roman" w:cs="Times New Roman"/>
          <w:i/>
          <w:iCs/>
        </w:rPr>
        <w:t>Improving public investment management in Nigeria</w:t>
      </w:r>
      <w:r w:rsidRPr="00A222B1">
        <w:rPr>
          <w:rFonts w:ascii="Times New Roman" w:hAnsi="Times New Roman" w:cs="Times New Roman"/>
        </w:rPr>
        <w:t>. World Bank.</w:t>
      </w:r>
    </w:p>
    <w:sectPr w:rsidR="00A222B1" w:rsidRPr="00A222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4A7E"/>
    <w:multiLevelType w:val="multilevel"/>
    <w:tmpl w:val="0252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512432"/>
    <w:multiLevelType w:val="multilevel"/>
    <w:tmpl w:val="8FBCA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E223C4"/>
    <w:multiLevelType w:val="multilevel"/>
    <w:tmpl w:val="B236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EF71AB"/>
    <w:multiLevelType w:val="multilevel"/>
    <w:tmpl w:val="EFC0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1C04DA"/>
    <w:multiLevelType w:val="multilevel"/>
    <w:tmpl w:val="8BD8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C72BB1"/>
    <w:multiLevelType w:val="multilevel"/>
    <w:tmpl w:val="BF605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101D95"/>
    <w:multiLevelType w:val="multilevel"/>
    <w:tmpl w:val="3C7E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874F9A"/>
    <w:multiLevelType w:val="multilevel"/>
    <w:tmpl w:val="0A56E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693A5A"/>
    <w:multiLevelType w:val="multilevel"/>
    <w:tmpl w:val="94E20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6197826">
    <w:abstractNumId w:val="2"/>
  </w:num>
  <w:num w:numId="2" w16cid:durableId="2026440928">
    <w:abstractNumId w:val="1"/>
  </w:num>
  <w:num w:numId="3" w16cid:durableId="1804424891">
    <w:abstractNumId w:val="3"/>
  </w:num>
  <w:num w:numId="4" w16cid:durableId="1423801563">
    <w:abstractNumId w:val="0"/>
  </w:num>
  <w:num w:numId="5" w16cid:durableId="1995253739">
    <w:abstractNumId w:val="5"/>
  </w:num>
  <w:num w:numId="6" w16cid:durableId="827405691">
    <w:abstractNumId w:val="4"/>
  </w:num>
  <w:num w:numId="7" w16cid:durableId="10425631">
    <w:abstractNumId w:val="7"/>
  </w:num>
  <w:num w:numId="8" w16cid:durableId="906572988">
    <w:abstractNumId w:val="8"/>
  </w:num>
  <w:num w:numId="9" w16cid:durableId="19839241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A89"/>
    <w:rsid w:val="00092ED4"/>
    <w:rsid w:val="000A23CB"/>
    <w:rsid w:val="000E016B"/>
    <w:rsid w:val="00200EA0"/>
    <w:rsid w:val="00241311"/>
    <w:rsid w:val="00357A89"/>
    <w:rsid w:val="003808AD"/>
    <w:rsid w:val="00413089"/>
    <w:rsid w:val="004D3781"/>
    <w:rsid w:val="004F43EE"/>
    <w:rsid w:val="00527125"/>
    <w:rsid w:val="005E416E"/>
    <w:rsid w:val="008D00AC"/>
    <w:rsid w:val="00976A70"/>
    <w:rsid w:val="009B4B7C"/>
    <w:rsid w:val="00A222B1"/>
    <w:rsid w:val="00A54EFD"/>
    <w:rsid w:val="00AF23D2"/>
    <w:rsid w:val="00B33569"/>
    <w:rsid w:val="00B3552B"/>
    <w:rsid w:val="00CB3573"/>
    <w:rsid w:val="00CF1CC8"/>
    <w:rsid w:val="00D31859"/>
    <w:rsid w:val="00D53BA8"/>
    <w:rsid w:val="00DA6684"/>
    <w:rsid w:val="00E1680E"/>
    <w:rsid w:val="00E64647"/>
    <w:rsid w:val="00E84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BAB65"/>
  <w15:chartTrackingRefBased/>
  <w15:docId w15:val="{63BB3677-C818-4A76-99F3-D022A73C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7A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57A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57A8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57A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57A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57A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7A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7A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7A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A8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57A8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57A8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57A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57A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57A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7A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7A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7A89"/>
    <w:rPr>
      <w:rFonts w:eastAsiaTheme="majorEastAsia" w:cstheme="majorBidi"/>
      <w:color w:val="272727" w:themeColor="text1" w:themeTint="D8"/>
    </w:rPr>
  </w:style>
  <w:style w:type="paragraph" w:styleId="Title">
    <w:name w:val="Title"/>
    <w:basedOn w:val="Normal"/>
    <w:next w:val="Normal"/>
    <w:link w:val="TitleChar"/>
    <w:uiPriority w:val="10"/>
    <w:qFormat/>
    <w:rsid w:val="00357A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7A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7A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7A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7A89"/>
    <w:pPr>
      <w:spacing w:before="160"/>
      <w:jc w:val="center"/>
    </w:pPr>
    <w:rPr>
      <w:i/>
      <w:iCs/>
      <w:color w:val="404040" w:themeColor="text1" w:themeTint="BF"/>
    </w:rPr>
  </w:style>
  <w:style w:type="character" w:customStyle="1" w:styleId="QuoteChar">
    <w:name w:val="Quote Char"/>
    <w:basedOn w:val="DefaultParagraphFont"/>
    <w:link w:val="Quote"/>
    <w:uiPriority w:val="29"/>
    <w:rsid w:val="00357A89"/>
    <w:rPr>
      <w:i/>
      <w:iCs/>
      <w:color w:val="404040" w:themeColor="text1" w:themeTint="BF"/>
    </w:rPr>
  </w:style>
  <w:style w:type="paragraph" w:styleId="ListParagraph">
    <w:name w:val="List Paragraph"/>
    <w:basedOn w:val="Normal"/>
    <w:uiPriority w:val="34"/>
    <w:qFormat/>
    <w:rsid w:val="00357A89"/>
    <w:pPr>
      <w:ind w:left="720"/>
      <w:contextualSpacing/>
    </w:pPr>
  </w:style>
  <w:style w:type="character" w:styleId="IntenseEmphasis">
    <w:name w:val="Intense Emphasis"/>
    <w:basedOn w:val="DefaultParagraphFont"/>
    <w:uiPriority w:val="21"/>
    <w:qFormat/>
    <w:rsid w:val="00357A89"/>
    <w:rPr>
      <w:i/>
      <w:iCs/>
      <w:color w:val="2F5496" w:themeColor="accent1" w:themeShade="BF"/>
    </w:rPr>
  </w:style>
  <w:style w:type="paragraph" w:styleId="IntenseQuote">
    <w:name w:val="Intense Quote"/>
    <w:basedOn w:val="Normal"/>
    <w:next w:val="Normal"/>
    <w:link w:val="IntenseQuoteChar"/>
    <w:uiPriority w:val="30"/>
    <w:qFormat/>
    <w:rsid w:val="00357A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57A89"/>
    <w:rPr>
      <w:i/>
      <w:iCs/>
      <w:color w:val="2F5496" w:themeColor="accent1" w:themeShade="BF"/>
    </w:rPr>
  </w:style>
  <w:style w:type="character" w:styleId="IntenseReference">
    <w:name w:val="Intense Reference"/>
    <w:basedOn w:val="DefaultParagraphFont"/>
    <w:uiPriority w:val="32"/>
    <w:qFormat/>
    <w:rsid w:val="00357A8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 /><Relationship Id="rId7"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fontTable" Target="fontTable.xml" /><Relationship Id="rId5" Type="http://schemas.openxmlformats.org/officeDocument/2006/relationships/image" Target="media/image1.png" /><Relationship Id="rId4" Type="http://schemas.openxmlformats.org/officeDocument/2006/relationships/webSettings" Target="web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8575</Words>
  <Characters>48883</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dvogunkan</dc:creator>
  <cp:keywords/>
  <dc:description/>
  <cp:lastModifiedBy>Nathaniel Atebije</cp:lastModifiedBy>
  <cp:revision>2</cp:revision>
  <dcterms:created xsi:type="dcterms:W3CDTF">2026-05-07T09:53:00Z</dcterms:created>
  <dcterms:modified xsi:type="dcterms:W3CDTF">2026-05-07T09:53:00Z</dcterms:modified>
</cp:coreProperties>
</file>